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Enkeltabell"/>
        <w:tblpPr w:leftFromText="142" w:rightFromText="142" w:vertAnchor="page" w:horzAnchor="page" w:tblpX="7089" w:tblpY="795"/>
        <w:tblOverlap w:val="never"/>
        <w:tblW w:w="4487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  <w:tblCaption w:val="Dokumentinformation"/>
      </w:tblPr>
      <w:tblGrid>
        <w:gridCol w:w="1134"/>
        <w:gridCol w:w="234"/>
        <w:gridCol w:w="2885"/>
        <w:gridCol w:w="234"/>
      </w:tblGrid>
      <w:tr w:rsidR="005A776C" w14:paraId="6A0CC048" w14:textId="77777777" w:rsidTr="009309E6">
        <w:trPr>
          <w:gridAfter w:val="1"/>
          <w:wAfter w:w="234" w:type="dxa"/>
        </w:trPr>
        <w:tc>
          <w:tcPr>
            <w:tcW w:w="1134" w:type="dxa"/>
          </w:tcPr>
          <w:p w14:paraId="6057F6DC" w14:textId="77777777" w:rsidR="005A776C" w:rsidRDefault="005A776C" w:rsidP="009309E6">
            <w:pPr>
              <w:pStyle w:val="Formelltext"/>
            </w:pPr>
            <w:r>
              <w:t>Dnr</w:t>
            </w:r>
          </w:p>
        </w:tc>
        <w:tc>
          <w:tcPr>
            <w:tcW w:w="3119" w:type="dxa"/>
            <w:gridSpan w:val="2"/>
          </w:tcPr>
          <w:p w14:paraId="29A640B2" w14:textId="77777777" w:rsidR="005A776C" w:rsidRPr="00AC56AF" w:rsidRDefault="005A776C" w:rsidP="009309E6">
            <w:pPr>
              <w:pStyle w:val="FormelltextDnr"/>
              <w:ind w:firstLine="28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diarienumm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diarienummer</w:t>
            </w:r>
            <w:r>
              <w:fldChar w:fldCharType="end"/>
            </w:r>
          </w:p>
        </w:tc>
      </w:tr>
      <w:tr w:rsidR="005A776C" w14:paraId="5B1A7163" w14:textId="77777777" w:rsidTr="009309E6">
        <w:tc>
          <w:tcPr>
            <w:tcW w:w="1368" w:type="dxa"/>
            <w:gridSpan w:val="2"/>
          </w:tcPr>
          <w:p w14:paraId="35B0AAAE" w14:textId="77777777" w:rsidR="005A776C" w:rsidRPr="00016123" w:rsidRDefault="009309E6" w:rsidP="009309E6">
            <w:pPr>
              <w:pStyle w:val="Formelltext"/>
              <w:ind w:right="-288"/>
            </w:pPr>
            <w:r w:rsidRPr="00016123">
              <w:t>Mall f</w:t>
            </w:r>
            <w:r w:rsidR="00AD658B" w:rsidRPr="00016123">
              <w:t>astställd av</w:t>
            </w:r>
          </w:p>
          <w:p w14:paraId="322D4220" w14:textId="77777777" w:rsidR="00D42508" w:rsidRPr="00016123" w:rsidRDefault="00D42508" w:rsidP="009309E6">
            <w:pPr>
              <w:pStyle w:val="Formelltext"/>
              <w:ind w:right="-288"/>
            </w:pPr>
          </w:p>
          <w:p w14:paraId="06397F46" w14:textId="6A26414D" w:rsidR="00D42508" w:rsidRPr="00016123" w:rsidRDefault="00D42508" w:rsidP="009309E6">
            <w:pPr>
              <w:pStyle w:val="Formelltext"/>
              <w:ind w:right="-288"/>
            </w:pPr>
            <w:r w:rsidRPr="00016123">
              <w:t>Ersätter</w:t>
            </w:r>
          </w:p>
        </w:tc>
        <w:tc>
          <w:tcPr>
            <w:tcW w:w="3119" w:type="dxa"/>
            <w:gridSpan w:val="2"/>
          </w:tcPr>
          <w:p w14:paraId="66D4503B" w14:textId="77777777" w:rsidR="005A776C" w:rsidRPr="00016123" w:rsidRDefault="00AD658B" w:rsidP="009309E6">
            <w:pPr>
              <w:pStyle w:val="Formelltext"/>
              <w:ind w:left="4" w:firstLine="48"/>
            </w:pPr>
            <w:r w:rsidRPr="00016123">
              <w:t>Nämnden för utbildning och forskning</w:t>
            </w:r>
            <w:r w:rsidR="009309E6" w:rsidRPr="00016123">
              <w:t>,</w:t>
            </w:r>
          </w:p>
          <w:p w14:paraId="3CDC20EA" w14:textId="405C7000" w:rsidR="00D42508" w:rsidRPr="00016123" w:rsidRDefault="00333A9A" w:rsidP="00155223">
            <w:pPr>
              <w:pStyle w:val="Formelltext"/>
              <w:ind w:firstLine="52"/>
            </w:pPr>
            <w:r w:rsidRPr="00016123">
              <w:t>20</w:t>
            </w:r>
            <w:r w:rsidR="000B788D" w:rsidRPr="00016123">
              <w:t>25</w:t>
            </w:r>
            <w:r w:rsidRPr="00016123">
              <w:t>-</w:t>
            </w:r>
            <w:r w:rsidR="00016123" w:rsidRPr="00016123">
              <w:t>05</w:t>
            </w:r>
            <w:r w:rsidRPr="00016123">
              <w:t>-</w:t>
            </w:r>
            <w:r w:rsidR="00016123" w:rsidRPr="00016123">
              <w:t>12</w:t>
            </w:r>
            <w:r w:rsidRPr="00016123">
              <w:t>,</w:t>
            </w:r>
            <w:r w:rsidR="00D42508" w:rsidRPr="00016123">
              <w:t xml:space="preserve"> </w:t>
            </w:r>
            <w:r w:rsidR="00733940" w:rsidRPr="00016123">
              <w:t>SKH 2025/110/1.2.4</w:t>
            </w:r>
          </w:p>
          <w:p w14:paraId="7A16E349" w14:textId="360512C0" w:rsidR="00333A9A" w:rsidRPr="00016123" w:rsidRDefault="00733940" w:rsidP="00155223">
            <w:pPr>
              <w:pStyle w:val="Formelltext"/>
              <w:ind w:firstLine="52"/>
            </w:pPr>
            <w:r w:rsidRPr="00016123">
              <w:t>–</w:t>
            </w:r>
          </w:p>
        </w:tc>
      </w:tr>
    </w:tbl>
    <w:p w14:paraId="2F8300AF" w14:textId="77777777" w:rsidR="00F45D88" w:rsidRDefault="00F45D88" w:rsidP="00AD658B">
      <w:pPr>
        <w:pStyle w:val="Rubrik1"/>
      </w:pPr>
    </w:p>
    <w:p w14:paraId="6DA5EE05" w14:textId="5BC0FCED" w:rsidR="008C65F3" w:rsidRPr="00AD658B" w:rsidRDefault="007D163C" w:rsidP="00AD658B">
      <w:pPr>
        <w:pStyle w:val="Rubrik1"/>
      </w:pPr>
      <w:r>
        <w:t xml:space="preserve">Mall för </w:t>
      </w:r>
      <w:r w:rsidR="00CC0BC8">
        <w:t>bedömar</w:t>
      </w:r>
      <w:r>
        <w:t>rapport</w:t>
      </w:r>
      <w:r w:rsidR="00B479F9">
        <w:t xml:space="preserve"> – </w:t>
      </w:r>
      <w:r w:rsidR="00733940">
        <w:t>fristående kurser</w:t>
      </w:r>
    </w:p>
    <w:p w14:paraId="11A93460" w14:textId="77777777" w:rsidR="008C65F3" w:rsidRDefault="008C65F3" w:rsidP="008C65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A7169" wp14:editId="2F4DA447">
                <wp:simplePos x="0" y="0"/>
                <wp:positionH relativeFrom="column">
                  <wp:posOffset>-847</wp:posOffset>
                </wp:positionH>
                <wp:positionV relativeFrom="paragraph">
                  <wp:posOffset>111973</wp:posOffset>
                </wp:positionV>
                <wp:extent cx="5400000" cy="1143000"/>
                <wp:effectExtent l="0" t="0" r="10795" b="1270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4951E" w14:textId="77777777" w:rsidR="008C1088" w:rsidRPr="00E14D25" w:rsidRDefault="008C1088" w:rsidP="008C1088">
                            <w:pPr>
                              <w:spacing w:line="260" w:lineRule="exact"/>
                            </w:pPr>
                            <w:r w:rsidRPr="008C1088">
                              <w:rPr>
                                <w:b/>
                                <w:bCs/>
                              </w:rPr>
                              <w:t>Bedömargrupp (namn, titel, organisatorisk tillhörighet):</w:t>
                            </w:r>
                            <w:r w:rsidRPr="00E14D25">
                              <w:t xml:space="preserve">    </w:t>
                            </w:r>
                          </w:p>
                          <w:p w14:paraId="597960EF" w14:textId="2FED2CB3" w:rsidR="008C1088" w:rsidRPr="00E14D25" w:rsidRDefault="008C1088" w:rsidP="008C1088">
                            <w:pPr>
                              <w:spacing w:line="260" w:lineRule="exact"/>
                            </w:pPr>
                            <w:r w:rsidRPr="008C1088">
                              <w:rPr>
                                <w:b/>
                                <w:bCs/>
                              </w:rPr>
                              <w:t xml:space="preserve">Ordförande </w:t>
                            </w:r>
                            <w:r w:rsidR="008A6499">
                              <w:rPr>
                                <w:b/>
                                <w:bCs/>
                              </w:rPr>
                              <w:t>för</w:t>
                            </w:r>
                            <w:r w:rsidRPr="008C108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33940">
                              <w:rPr>
                                <w:b/>
                                <w:bCs/>
                              </w:rPr>
                              <w:t>bedömar</w:t>
                            </w:r>
                            <w:r w:rsidRPr="008C1088">
                              <w:rPr>
                                <w:b/>
                                <w:bCs/>
                              </w:rPr>
                              <w:t>gruppen:</w:t>
                            </w:r>
                            <w:r w:rsidRPr="00E14D25">
                              <w:t xml:space="preserve">    </w:t>
                            </w:r>
                          </w:p>
                          <w:p w14:paraId="0EC9B265" w14:textId="6C0719F1" w:rsidR="00F45D88" w:rsidRPr="00F45D88" w:rsidRDefault="00F45D88" w:rsidP="00F45D88">
                            <w:pPr>
                              <w:spacing w:line="276" w:lineRule="auto"/>
                            </w:pPr>
                            <w:r w:rsidRPr="00263E16">
                              <w:rPr>
                                <w:b/>
                                <w:bCs/>
                              </w:rPr>
                              <w:t>Student-/doktorandmedverkan har skett på följande sätt</w:t>
                            </w:r>
                            <w:r w:rsidRPr="0059581E">
                              <w:t xml:space="preserve">: </w:t>
                            </w:r>
                          </w:p>
                          <w:p w14:paraId="2088A424" w14:textId="178CADA2" w:rsidR="008C1088" w:rsidRPr="00E14D25" w:rsidRDefault="008C1088" w:rsidP="008C1088">
                            <w:pPr>
                              <w:spacing w:line="260" w:lineRule="exact"/>
                            </w:pPr>
                            <w:r w:rsidRPr="008C1088">
                              <w:rPr>
                                <w:b/>
                                <w:bCs/>
                              </w:rPr>
                              <w:t xml:space="preserve">Datum för inlämnande av </w:t>
                            </w:r>
                            <w:r w:rsidR="007A57B0">
                              <w:rPr>
                                <w:b/>
                                <w:bCs/>
                              </w:rPr>
                              <w:t>bedömarrapporten</w:t>
                            </w:r>
                            <w:r w:rsidRPr="00E14D25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E14D25">
                              <w:t xml:space="preserve">    </w:t>
                            </w:r>
                          </w:p>
                          <w:p w14:paraId="350DC176" w14:textId="6CBBE367" w:rsidR="008C65F3" w:rsidRPr="0059581E" w:rsidRDefault="008C65F3" w:rsidP="008C65F3">
                            <w:pPr>
                              <w:spacing w:line="276" w:lineRule="auto"/>
                            </w:pPr>
                          </w:p>
                          <w:p w14:paraId="6BC3912C" w14:textId="77777777" w:rsidR="008C65F3" w:rsidRPr="0059581E" w:rsidRDefault="008C65F3" w:rsidP="008C65F3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A716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.05pt;margin-top:8.8pt;width:425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" fillcolor="white [3201]" strokeweight=".5pt">
                <v:textbox>
                  <w:txbxContent>
                    <w:p w14:paraId="1F24951E" w14:textId="77777777" w:rsidR="008C1088" w:rsidRPr="00E14D25" w:rsidRDefault="008C1088" w:rsidP="008C1088">
                      <w:pPr>
                        <w:spacing w:line="260" w:lineRule="exact"/>
                      </w:pPr>
                      <w:r w:rsidRPr="008C1088">
                        <w:rPr>
                          <w:b/>
                          <w:bCs/>
                        </w:rPr>
                        <w:t>Bedömargrupp (namn, titel, organisatorisk tillhörighet):</w:t>
                      </w:r>
                      <w:r w:rsidRPr="00E14D25">
                        <w:t xml:space="preserve">    </w:t>
                      </w:r>
                    </w:p>
                    <w:p w14:paraId="597960EF" w14:textId="2FED2CB3" w:rsidR="008C1088" w:rsidRPr="00E14D25" w:rsidRDefault="008C1088" w:rsidP="008C1088">
                      <w:pPr>
                        <w:spacing w:line="260" w:lineRule="exact"/>
                      </w:pPr>
                      <w:r w:rsidRPr="008C1088">
                        <w:rPr>
                          <w:b/>
                          <w:bCs/>
                        </w:rPr>
                        <w:t xml:space="preserve">Ordförande </w:t>
                      </w:r>
                      <w:r w:rsidR="008A6499">
                        <w:rPr>
                          <w:b/>
                          <w:bCs/>
                        </w:rPr>
                        <w:t>för</w:t>
                      </w:r>
                      <w:r w:rsidRPr="008C1088">
                        <w:rPr>
                          <w:b/>
                          <w:bCs/>
                        </w:rPr>
                        <w:t xml:space="preserve"> </w:t>
                      </w:r>
                      <w:r w:rsidR="00733940">
                        <w:rPr>
                          <w:b/>
                          <w:bCs/>
                        </w:rPr>
                        <w:t>bedömar</w:t>
                      </w:r>
                      <w:r w:rsidRPr="008C1088">
                        <w:rPr>
                          <w:b/>
                          <w:bCs/>
                        </w:rPr>
                        <w:t>gruppen:</w:t>
                      </w:r>
                      <w:r w:rsidRPr="00E14D25">
                        <w:t xml:space="preserve">    </w:t>
                      </w:r>
                    </w:p>
                    <w:p w14:paraId="0EC9B265" w14:textId="6C0719F1" w:rsidR="00F45D88" w:rsidRPr="00F45D88" w:rsidRDefault="00F45D88" w:rsidP="00F45D88">
                      <w:pPr>
                        <w:spacing w:line="276" w:lineRule="auto"/>
                      </w:pPr>
                      <w:r w:rsidRPr="00263E16">
                        <w:rPr>
                          <w:b/>
                          <w:bCs/>
                        </w:rPr>
                        <w:t>Student-/doktorandmedverkan har skett på följande sätt</w:t>
                      </w:r>
                      <w:r w:rsidRPr="0059581E">
                        <w:t xml:space="preserve">: </w:t>
                      </w:r>
                    </w:p>
                    <w:p w14:paraId="2088A424" w14:textId="178CADA2" w:rsidR="008C1088" w:rsidRPr="00E14D25" w:rsidRDefault="008C1088" w:rsidP="008C1088">
                      <w:pPr>
                        <w:spacing w:line="260" w:lineRule="exact"/>
                      </w:pPr>
                      <w:r w:rsidRPr="008C1088">
                        <w:rPr>
                          <w:b/>
                          <w:bCs/>
                        </w:rPr>
                        <w:t xml:space="preserve">Datum för inlämnande av </w:t>
                      </w:r>
                      <w:r w:rsidR="007A57B0">
                        <w:rPr>
                          <w:b/>
                          <w:bCs/>
                        </w:rPr>
                        <w:t>bedömarrapporten</w:t>
                      </w:r>
                      <w:r w:rsidRPr="00E14D25">
                        <w:rPr>
                          <w:b/>
                          <w:bCs/>
                        </w:rPr>
                        <w:t>:</w:t>
                      </w:r>
                      <w:r w:rsidRPr="00E14D25">
                        <w:t xml:space="preserve">    </w:t>
                      </w:r>
                    </w:p>
                    <w:p w14:paraId="350DC176" w14:textId="6CBBE367" w:rsidR="008C65F3" w:rsidRPr="0059581E" w:rsidRDefault="008C65F3" w:rsidP="008C65F3">
                      <w:pPr>
                        <w:spacing w:line="276" w:lineRule="auto"/>
                      </w:pPr>
                    </w:p>
                    <w:p w14:paraId="6BC3912C" w14:textId="77777777" w:rsidR="008C65F3" w:rsidRPr="0059581E" w:rsidRDefault="008C65F3" w:rsidP="008C65F3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34AF269" w14:textId="77777777" w:rsidR="008C65F3" w:rsidRDefault="008C65F3" w:rsidP="008C65F3"/>
    <w:p w14:paraId="0D426E14" w14:textId="77777777" w:rsidR="008C65F3" w:rsidRDefault="008C65F3" w:rsidP="008C65F3"/>
    <w:p w14:paraId="4885B721" w14:textId="77777777" w:rsidR="008C65F3" w:rsidRDefault="008C65F3" w:rsidP="008C65F3"/>
    <w:p w14:paraId="4CCF39DD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4F601802" w14:textId="77777777" w:rsidR="00F45D88" w:rsidRDefault="00F45D88" w:rsidP="00263E16">
      <w:pPr>
        <w:pStyle w:val="Rubrik2"/>
      </w:pPr>
    </w:p>
    <w:p w14:paraId="64DAE2F0" w14:textId="7421CA70" w:rsidR="008C65F3" w:rsidRPr="00902735" w:rsidRDefault="008C65F3" w:rsidP="00263E16">
      <w:pPr>
        <w:pStyle w:val="Rubrik2"/>
      </w:pPr>
      <w:r>
        <w:t>Syfte och i</w:t>
      </w:r>
      <w:r w:rsidRPr="00902735">
        <w:t>nstruktioner</w:t>
      </w:r>
    </w:p>
    <w:p w14:paraId="3C410075" w14:textId="77777777" w:rsidR="008C65F3" w:rsidRDefault="00990626" w:rsidP="008C65F3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33837" wp14:editId="59D2B6E7">
                <wp:simplePos x="0" y="0"/>
                <wp:positionH relativeFrom="column">
                  <wp:posOffset>-847</wp:posOffset>
                </wp:positionH>
                <wp:positionV relativeFrom="paragraph">
                  <wp:posOffset>41698</wp:posOffset>
                </wp:positionV>
                <wp:extent cx="5400000" cy="4953000"/>
                <wp:effectExtent l="0" t="0" r="10795" b="1270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495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C53D7" w14:textId="191CD538" w:rsidR="000B788D" w:rsidRDefault="000B788D" w:rsidP="000B788D">
                            <w:pPr>
                              <w:spacing w:line="260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U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tvärderingar är en del av </w:t>
                            </w:r>
                            <w:r>
                              <w:rPr>
                                <w:lang w:eastAsia="zh-CN"/>
                              </w:rPr>
                              <w:t>Stockholms konstnärliga högskolas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 kvalitetssystem.</w:t>
                            </w:r>
                            <w:r>
                              <w:rPr>
                                <w:b/>
                                <w:lang w:eastAsia="zh-CN"/>
                              </w:rPr>
                              <w:t xml:space="preserve"> 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Syftet med utvärderingarna är att generera regelbunden och systematisk kunskap som behövs för att säkerställa och utveckla kvaliteten på högskolans utbildningar. En utvärdering består av </w:t>
                            </w:r>
                            <w:r>
                              <w:rPr>
                                <w:lang w:eastAsia="zh-CN"/>
                              </w:rPr>
                              <w:t>fyra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 steg: </w:t>
                            </w:r>
                            <w:r>
                              <w:rPr>
                                <w:lang w:eastAsia="zh-CN"/>
                              </w:rPr>
                              <w:t xml:space="preserve">Uppstart, självvärdering, extern granskning och åtgärder. </w:t>
                            </w:r>
                          </w:p>
                          <w:p w14:paraId="79A93CD6" w14:textId="77777777" w:rsidR="000B788D" w:rsidRPr="00263E16" w:rsidRDefault="000B788D" w:rsidP="000B788D">
                            <w:pPr>
                              <w:spacing w:line="260" w:lineRule="exact"/>
                              <w:rPr>
                                <w:b/>
                                <w:lang w:eastAsia="zh-CN"/>
                              </w:rPr>
                            </w:pPr>
                            <w:r w:rsidRPr="00C04063">
                              <w:rPr>
                                <w:lang w:eastAsia="zh-CN"/>
                              </w:rPr>
                              <w:t>Fristående kurser utvärderas vart sjätte år.</w:t>
                            </w:r>
                          </w:p>
                          <w:p w14:paraId="67BFAD34" w14:textId="4B9DA576" w:rsidR="00DC112A" w:rsidRDefault="00DC112A" w:rsidP="00DC112A">
                            <w:r w:rsidRPr="00302640">
                              <w:t xml:space="preserve">Mall för </w:t>
                            </w:r>
                            <w:r>
                              <w:t>bedömarrapport</w:t>
                            </w:r>
                            <w:r w:rsidRPr="00302640">
                              <w:t xml:space="preserve"> till</w:t>
                            </w:r>
                            <w:r w:rsidR="00CC646A">
                              <w:t>hör</w:t>
                            </w:r>
                            <w:r w:rsidRPr="00302640">
                              <w:t xml:space="preserve"> </w:t>
                            </w:r>
                            <w:r>
                              <w:t>Riktlinjer</w:t>
                            </w:r>
                            <w:r w:rsidRPr="00302640">
                              <w:t xml:space="preserve"> för </w:t>
                            </w:r>
                            <w:r w:rsidR="000B788D">
                              <w:t>utbildningsutvärdering av fristående kurser</w:t>
                            </w:r>
                            <w:r w:rsidR="000B788D" w:rsidRPr="00302640">
                              <w:t xml:space="preserve"> </w:t>
                            </w:r>
                            <w:r w:rsidRPr="00302640">
                              <w:t xml:space="preserve">och </w:t>
                            </w:r>
                            <w:r>
                              <w:t xml:space="preserve">är </w:t>
                            </w:r>
                            <w:r w:rsidRPr="00302640">
                              <w:t xml:space="preserve">obligatorisk att använda. </w:t>
                            </w:r>
                            <w:r w:rsidR="00CC646A">
                              <w:t>Mallen speglar mall för självvärderingsrapport</w:t>
                            </w:r>
                            <w:r w:rsidR="000B788D">
                              <w:t xml:space="preserve"> och mall för beskrivning av fristående kurs för fördjupad granskning</w:t>
                            </w:r>
                            <w:r w:rsidR="00CC646A">
                              <w:t>.</w:t>
                            </w:r>
                          </w:p>
                          <w:p w14:paraId="610E8333" w14:textId="6A7B33D3" w:rsidR="005960D6" w:rsidRPr="00F40401" w:rsidRDefault="005960D6" w:rsidP="00F40401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spacing w:before="240"/>
                              <w:rPr>
                                <w:strike/>
                              </w:rPr>
                            </w:pPr>
                            <w:r w:rsidRPr="00C31D31">
                              <w:t xml:space="preserve">Underlag för bedömning är självvärderingsrapport </w:t>
                            </w:r>
                            <w:r w:rsidR="00AD586A" w:rsidRPr="00766BD3">
                              <w:t xml:space="preserve">samt beskrivningar </w:t>
                            </w:r>
                            <w:r w:rsidR="00A12C07">
                              <w:t>av</w:t>
                            </w:r>
                            <w:r w:rsidR="00AD586A" w:rsidRPr="00766BD3">
                              <w:t xml:space="preserve"> de kurser som genomgår fördjupad granskning och </w:t>
                            </w:r>
                            <w:r w:rsidR="00A12C07">
                              <w:t xml:space="preserve">tillhörande </w:t>
                            </w:r>
                            <w:r w:rsidR="00AD586A" w:rsidRPr="00766BD3">
                              <w:t>kursplaner</w:t>
                            </w:r>
                            <w:r w:rsidRPr="00766BD3">
                              <w:t xml:space="preserve">. </w:t>
                            </w:r>
                          </w:p>
                          <w:p w14:paraId="1F3AEB84" w14:textId="19552647" w:rsidR="005960D6" w:rsidRDefault="00DF6AF2" w:rsidP="00F40401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spacing w:before="240"/>
                            </w:pPr>
                            <w:r>
                              <w:t xml:space="preserve">Med utgångspunkt i </w:t>
                            </w:r>
                            <w:r w:rsidR="00AD586A">
                              <w:t xml:space="preserve">områdena </w:t>
                            </w:r>
                            <w:r>
                              <w:t>(</w:t>
                            </w:r>
                            <w:r w:rsidR="00AD586A">
                              <w:t xml:space="preserve">se </w:t>
                            </w:r>
                            <w:r w:rsidR="00AD586A" w:rsidRPr="00766BD3">
                              <w:t xml:space="preserve">punkt 2.3.1 och 2.3.2 </w:t>
                            </w:r>
                            <w:r w:rsidR="00292121" w:rsidRPr="00766BD3">
                              <w:t xml:space="preserve">i Riktlinjer för </w:t>
                            </w:r>
                            <w:r w:rsidR="00AD586A" w:rsidRPr="00766BD3">
                              <w:t>utbildningsutvärdering av fristående kurser</w:t>
                            </w:r>
                            <w:r w:rsidRPr="00766BD3">
                              <w:t xml:space="preserve">) ska bedömarrapporten innehålla rekommendationer, såväl styrkor som utvecklingsområden, som syftar till att utveckla </w:t>
                            </w:r>
                            <w:r w:rsidR="00AD586A" w:rsidRPr="00766BD3">
                              <w:t>fristående kurser</w:t>
                            </w:r>
                            <w:r w:rsidRPr="00766BD3">
                              <w:t xml:space="preserve">. En rekommendation ska vara problembaserad och skiljer sig således från mer allmänna tips och råd, vilka kan finnas med i bedömningen under respektive </w:t>
                            </w:r>
                            <w:r w:rsidR="00AD586A" w:rsidRPr="00766BD3">
                              <w:t xml:space="preserve">område </w:t>
                            </w:r>
                            <w:r w:rsidRPr="006B36FB">
                              <w:t xml:space="preserve">men inte i det sammanfattande omdömet. </w:t>
                            </w:r>
                            <w:r>
                              <w:t xml:space="preserve">Bedömargruppens bedömning ska tydligt motiveras och gärna belysas med exempel. </w:t>
                            </w:r>
                            <w:r w:rsidRPr="006B36FB">
                              <w:t xml:space="preserve">Bedömningen ska </w:t>
                            </w:r>
                            <w:r w:rsidRPr="00F40401">
                              <w:rPr>
                                <w:b/>
                                <w:bCs/>
                              </w:rPr>
                              <w:t>inte</w:t>
                            </w:r>
                            <w:r w:rsidRPr="006B36FB">
                              <w:t xml:space="preserve"> resultera i ett värderande </w:t>
                            </w:r>
                            <w:r w:rsidR="00AD586A">
                              <w:t>betyg av fristående kurser</w:t>
                            </w:r>
                            <w:r w:rsidRPr="006B36FB">
                              <w:t>.</w:t>
                            </w:r>
                          </w:p>
                          <w:p w14:paraId="748388E4" w14:textId="77777777" w:rsidR="00C31D31" w:rsidRDefault="00C31D31" w:rsidP="00F40401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spacing w:before="240"/>
                            </w:pPr>
                            <w:r>
                              <w:t>Bedömargruppen</w:t>
                            </w:r>
                            <w:r w:rsidRPr="00B145BF">
                              <w:t xml:space="preserve"> ska gemensamt ansvara för slutversionen av rapporten.</w:t>
                            </w:r>
                          </w:p>
                          <w:p w14:paraId="3F649C9A" w14:textId="045C7385" w:rsidR="00DC112A" w:rsidRDefault="00DC112A" w:rsidP="00F40401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spacing w:before="240" w:line="260" w:lineRule="exact"/>
                              <w:rPr>
                                <w:lang w:eastAsia="zh-CN"/>
                              </w:rPr>
                            </w:pPr>
                            <w:r w:rsidRPr="00302640">
                              <w:rPr>
                                <w:lang w:eastAsia="zh-CN"/>
                              </w:rPr>
                              <w:t xml:space="preserve">Rapporten ska maximalt omfatta </w:t>
                            </w:r>
                            <w:r w:rsidR="00EB4E15">
                              <w:rPr>
                                <w:lang w:eastAsia="zh-CN"/>
                              </w:rPr>
                              <w:t>15</w:t>
                            </w:r>
                            <w:r>
                              <w:rPr>
                                <w:lang w:eastAsia="zh-CN"/>
                              </w:rPr>
                              <w:t>–</w:t>
                            </w:r>
                            <w:r w:rsidR="00EB4E15">
                              <w:rPr>
                                <w:lang w:eastAsia="zh-CN"/>
                              </w:rPr>
                              <w:t>25</w:t>
                            </w:r>
                            <w:r w:rsidRPr="00302640">
                              <w:rPr>
                                <w:lang w:eastAsia="zh-CN"/>
                              </w:rPr>
                              <w:t xml:space="preserve"> sidor.</w:t>
                            </w:r>
                          </w:p>
                          <w:p w14:paraId="6259C894" w14:textId="5B1F2722" w:rsidR="00F95D95" w:rsidRDefault="00F95D95" w:rsidP="00F40401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spacing w:before="240" w:line="260" w:lineRule="exact"/>
                            </w:pPr>
                            <w:r>
                              <w:t xml:space="preserve">Innan bedömarrapporten lämnas över till </w:t>
                            </w:r>
                            <w:r w:rsidR="00A3573D">
                              <w:t>SKH</w:t>
                            </w:r>
                            <w:r>
                              <w:t xml:space="preserve"> ska </w:t>
                            </w:r>
                            <w:r w:rsidR="000B788D">
                              <w:t>SKH</w:t>
                            </w:r>
                            <w:r>
                              <w:t xml:space="preserve"> få möjlighet att korrigera eventuella sakfel och missuppfattningar. </w:t>
                            </w:r>
                            <w:r w:rsidR="00A3573D">
                              <w:t>Detta sker via ansvarig handläggare vid</w:t>
                            </w:r>
                            <w:r w:rsidR="000B788D">
                              <w:t xml:space="preserve"> </w:t>
                            </w:r>
                            <w:r w:rsidR="00A3573D" w:rsidRPr="00B80691">
                              <w:rPr>
                                <w:lang w:eastAsia="zh-CN"/>
                              </w:rPr>
                              <w:t>Utbildningsadministrativa avdelningen</w:t>
                            </w:r>
                            <w:r w:rsidR="00A3573D">
                              <w:rPr>
                                <w:lang w:eastAsia="zh-CN"/>
                              </w:rPr>
                              <w:t>.</w:t>
                            </w:r>
                          </w:p>
                          <w:p w14:paraId="09AE0103" w14:textId="58335A24" w:rsidR="00EB4E15" w:rsidRPr="00302640" w:rsidRDefault="00DF6AF2" w:rsidP="00F40401">
                            <w:pPr>
                              <w:pStyle w:val="Liststycke"/>
                              <w:numPr>
                                <w:ilvl w:val="0"/>
                                <w:numId w:val="23"/>
                              </w:numPr>
                              <w:spacing w:before="240" w:line="260" w:lineRule="exact"/>
                              <w:rPr>
                                <w:lang w:eastAsia="zh-CN"/>
                              </w:rPr>
                            </w:pPr>
                            <w:r>
                              <w:t xml:space="preserve">Den slutliga rapporten ska lämnas över av ordförande för bedömargruppen till ansvarig handläggare </w:t>
                            </w:r>
                            <w:r w:rsidR="00AD586A">
                              <w:t xml:space="preserve">vid 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Utbildningsadministrativa avdelningen. </w:t>
                            </w:r>
                            <w:r w:rsidR="00EB4E15">
                              <w:rPr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33837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7" type="#_x0000_t202" style="position:absolute;margin-left:-.05pt;margin-top:3.3pt;width:425.2pt;height:3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" fillcolor="white [3201]" strokeweight=".5pt">
                <v:textbox>
                  <w:txbxContent>
                    <w:p w14:paraId="617C53D7" w14:textId="191CD538" w:rsidR="000B788D" w:rsidRDefault="000B788D" w:rsidP="000B788D">
                      <w:pPr>
                        <w:spacing w:line="260" w:lineRule="exact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U</w:t>
                      </w:r>
                      <w:r w:rsidRPr="00B80691">
                        <w:rPr>
                          <w:lang w:eastAsia="zh-CN"/>
                        </w:rPr>
                        <w:t xml:space="preserve">tvärderingar är en del av </w:t>
                      </w:r>
                      <w:r>
                        <w:rPr>
                          <w:lang w:eastAsia="zh-CN"/>
                        </w:rPr>
                        <w:t>Stockholms konstnärliga högskolas</w:t>
                      </w:r>
                      <w:r w:rsidRPr="00B80691">
                        <w:rPr>
                          <w:lang w:eastAsia="zh-CN"/>
                        </w:rPr>
                        <w:t xml:space="preserve"> kvalitetssystem.</w:t>
                      </w:r>
                      <w:r>
                        <w:rPr>
                          <w:b/>
                          <w:lang w:eastAsia="zh-CN"/>
                        </w:rPr>
                        <w:t xml:space="preserve"> </w:t>
                      </w:r>
                      <w:r w:rsidRPr="00B80691">
                        <w:rPr>
                          <w:lang w:eastAsia="zh-CN"/>
                        </w:rPr>
                        <w:t xml:space="preserve">Syftet med utvärderingarna är att generera regelbunden och systematisk kunskap som behövs för att säkerställa och utveckla kvaliteten på högskolans utbildningar. En utvärdering består av </w:t>
                      </w:r>
                      <w:r>
                        <w:rPr>
                          <w:lang w:eastAsia="zh-CN"/>
                        </w:rPr>
                        <w:t>fyra</w:t>
                      </w:r>
                      <w:r w:rsidRPr="00B80691">
                        <w:rPr>
                          <w:lang w:eastAsia="zh-CN"/>
                        </w:rPr>
                        <w:t xml:space="preserve"> steg: </w:t>
                      </w:r>
                      <w:r>
                        <w:rPr>
                          <w:lang w:eastAsia="zh-CN"/>
                        </w:rPr>
                        <w:t xml:space="preserve">Uppstart, självvärdering, extern granskning och åtgärder. </w:t>
                      </w:r>
                    </w:p>
                    <w:p w14:paraId="79A93CD6" w14:textId="77777777" w:rsidR="000B788D" w:rsidRPr="00263E16" w:rsidRDefault="000B788D" w:rsidP="000B788D">
                      <w:pPr>
                        <w:spacing w:line="260" w:lineRule="exact"/>
                        <w:rPr>
                          <w:b/>
                          <w:lang w:eastAsia="zh-CN"/>
                        </w:rPr>
                      </w:pPr>
                      <w:r w:rsidRPr="00C04063">
                        <w:rPr>
                          <w:lang w:eastAsia="zh-CN"/>
                        </w:rPr>
                        <w:t>Fristående kurser utvärderas vart sjätte år.</w:t>
                      </w:r>
                    </w:p>
                    <w:p w14:paraId="67BFAD34" w14:textId="4B9DA576" w:rsidR="00DC112A" w:rsidRDefault="00DC112A" w:rsidP="00DC112A">
                      <w:r w:rsidRPr="00302640">
                        <w:t xml:space="preserve">Mall för </w:t>
                      </w:r>
                      <w:r>
                        <w:t>bedömarrapport</w:t>
                      </w:r>
                      <w:r w:rsidRPr="00302640">
                        <w:t xml:space="preserve"> till</w:t>
                      </w:r>
                      <w:r w:rsidR="00CC646A">
                        <w:t>hör</w:t>
                      </w:r>
                      <w:r w:rsidRPr="00302640">
                        <w:t xml:space="preserve"> </w:t>
                      </w:r>
                      <w:r>
                        <w:t>Riktlinjer</w:t>
                      </w:r>
                      <w:r w:rsidRPr="00302640">
                        <w:t xml:space="preserve"> för </w:t>
                      </w:r>
                      <w:r w:rsidR="000B788D">
                        <w:t>utbildningsutvärdering av fristående kurser</w:t>
                      </w:r>
                      <w:r w:rsidR="000B788D" w:rsidRPr="00302640">
                        <w:t xml:space="preserve"> </w:t>
                      </w:r>
                      <w:r w:rsidRPr="00302640">
                        <w:t xml:space="preserve">och </w:t>
                      </w:r>
                      <w:r>
                        <w:t xml:space="preserve">är </w:t>
                      </w:r>
                      <w:r w:rsidRPr="00302640">
                        <w:t xml:space="preserve">obligatorisk att använda. </w:t>
                      </w:r>
                      <w:r w:rsidR="00CC646A">
                        <w:t>Mallen speglar mall för självvärderingsrapport</w:t>
                      </w:r>
                      <w:r w:rsidR="000B788D">
                        <w:t xml:space="preserve"> och mall för beskrivning av fristående kurs för fördjupad granskning</w:t>
                      </w:r>
                      <w:r w:rsidR="00CC646A">
                        <w:t>.</w:t>
                      </w:r>
                    </w:p>
                    <w:p w14:paraId="610E8333" w14:textId="6A7B33D3" w:rsidR="005960D6" w:rsidRPr="00F40401" w:rsidRDefault="005960D6" w:rsidP="00F40401">
                      <w:pPr>
                        <w:pStyle w:val="Liststycke"/>
                        <w:numPr>
                          <w:ilvl w:val="0"/>
                          <w:numId w:val="23"/>
                        </w:numPr>
                        <w:spacing w:before="240"/>
                        <w:rPr>
                          <w:strike/>
                        </w:rPr>
                      </w:pPr>
                      <w:r w:rsidRPr="00C31D31">
                        <w:t xml:space="preserve">Underlag för bedömning är självvärderingsrapport </w:t>
                      </w:r>
                      <w:r w:rsidR="00AD586A" w:rsidRPr="00766BD3">
                        <w:t xml:space="preserve">samt beskrivningar </w:t>
                      </w:r>
                      <w:r w:rsidR="00A12C07">
                        <w:t>av</w:t>
                      </w:r>
                      <w:r w:rsidR="00AD586A" w:rsidRPr="00766BD3">
                        <w:t xml:space="preserve"> de kurser som genomgår fördjupad granskning och </w:t>
                      </w:r>
                      <w:r w:rsidR="00A12C07">
                        <w:t xml:space="preserve">tillhörande </w:t>
                      </w:r>
                      <w:r w:rsidR="00AD586A" w:rsidRPr="00766BD3">
                        <w:t>kursplaner</w:t>
                      </w:r>
                      <w:r w:rsidRPr="00766BD3">
                        <w:t xml:space="preserve">. </w:t>
                      </w:r>
                    </w:p>
                    <w:p w14:paraId="1F3AEB84" w14:textId="19552647" w:rsidR="005960D6" w:rsidRDefault="00DF6AF2" w:rsidP="00F40401">
                      <w:pPr>
                        <w:pStyle w:val="Liststycke"/>
                        <w:numPr>
                          <w:ilvl w:val="0"/>
                          <w:numId w:val="23"/>
                        </w:numPr>
                        <w:spacing w:before="240"/>
                      </w:pPr>
                      <w:r>
                        <w:t xml:space="preserve">Med utgångspunkt i </w:t>
                      </w:r>
                      <w:r w:rsidR="00AD586A">
                        <w:t xml:space="preserve">områdena </w:t>
                      </w:r>
                      <w:r>
                        <w:t>(</w:t>
                      </w:r>
                      <w:r w:rsidR="00AD586A">
                        <w:t xml:space="preserve">se </w:t>
                      </w:r>
                      <w:r w:rsidR="00AD586A" w:rsidRPr="00766BD3">
                        <w:t xml:space="preserve">punkt 2.3.1 och 2.3.2 </w:t>
                      </w:r>
                      <w:r w:rsidR="00292121" w:rsidRPr="00766BD3">
                        <w:t xml:space="preserve">i Riktlinjer för </w:t>
                      </w:r>
                      <w:r w:rsidR="00AD586A" w:rsidRPr="00766BD3">
                        <w:t>utbildningsutvärdering av fristående kurser</w:t>
                      </w:r>
                      <w:r w:rsidRPr="00766BD3">
                        <w:t xml:space="preserve">) ska bedömarrapporten innehålla rekommendationer, såväl styrkor som utvecklingsområden, som syftar till att utveckla </w:t>
                      </w:r>
                      <w:r w:rsidR="00AD586A" w:rsidRPr="00766BD3">
                        <w:t>fristående kurser</w:t>
                      </w:r>
                      <w:r w:rsidRPr="00766BD3">
                        <w:t xml:space="preserve">. En rekommendation ska vara problembaserad och skiljer sig således från mer allmänna tips och råd, vilka kan finnas med i bedömningen under respektive </w:t>
                      </w:r>
                      <w:r w:rsidR="00AD586A" w:rsidRPr="00766BD3">
                        <w:t xml:space="preserve">område </w:t>
                      </w:r>
                      <w:r w:rsidRPr="006B36FB">
                        <w:t xml:space="preserve">men inte i det sammanfattande omdömet. </w:t>
                      </w:r>
                      <w:r>
                        <w:t xml:space="preserve">Bedömargruppens bedömning ska tydligt motiveras och gärna belysas med exempel. </w:t>
                      </w:r>
                      <w:r w:rsidRPr="006B36FB">
                        <w:t xml:space="preserve">Bedömningen ska </w:t>
                      </w:r>
                      <w:r w:rsidRPr="00F40401">
                        <w:rPr>
                          <w:b/>
                          <w:bCs/>
                        </w:rPr>
                        <w:t>inte</w:t>
                      </w:r>
                      <w:r w:rsidRPr="006B36FB">
                        <w:t xml:space="preserve"> resultera i ett värderande </w:t>
                      </w:r>
                      <w:r w:rsidR="00AD586A">
                        <w:t>betyg av fristående kurser</w:t>
                      </w:r>
                      <w:r w:rsidRPr="006B36FB">
                        <w:t>.</w:t>
                      </w:r>
                    </w:p>
                    <w:p w14:paraId="748388E4" w14:textId="77777777" w:rsidR="00C31D31" w:rsidRDefault="00C31D31" w:rsidP="00F40401">
                      <w:pPr>
                        <w:pStyle w:val="Liststycke"/>
                        <w:numPr>
                          <w:ilvl w:val="0"/>
                          <w:numId w:val="23"/>
                        </w:numPr>
                        <w:spacing w:before="240"/>
                      </w:pPr>
                      <w:r>
                        <w:t>Bedömargruppen</w:t>
                      </w:r>
                      <w:r w:rsidRPr="00B145BF">
                        <w:t xml:space="preserve"> ska gemensamt ansvara för slutversionen av rapporten.</w:t>
                      </w:r>
                    </w:p>
                    <w:p w14:paraId="3F649C9A" w14:textId="045C7385" w:rsidR="00DC112A" w:rsidRDefault="00DC112A" w:rsidP="00F40401">
                      <w:pPr>
                        <w:pStyle w:val="Liststycke"/>
                        <w:numPr>
                          <w:ilvl w:val="0"/>
                          <w:numId w:val="23"/>
                        </w:numPr>
                        <w:spacing w:before="240" w:line="260" w:lineRule="exact"/>
                        <w:rPr>
                          <w:lang w:eastAsia="zh-CN"/>
                        </w:rPr>
                      </w:pPr>
                      <w:r w:rsidRPr="00302640">
                        <w:rPr>
                          <w:lang w:eastAsia="zh-CN"/>
                        </w:rPr>
                        <w:t xml:space="preserve">Rapporten ska maximalt omfatta </w:t>
                      </w:r>
                      <w:r w:rsidR="00EB4E15">
                        <w:rPr>
                          <w:lang w:eastAsia="zh-CN"/>
                        </w:rPr>
                        <w:t>15</w:t>
                      </w:r>
                      <w:r>
                        <w:rPr>
                          <w:lang w:eastAsia="zh-CN"/>
                        </w:rPr>
                        <w:t>–</w:t>
                      </w:r>
                      <w:r w:rsidR="00EB4E15">
                        <w:rPr>
                          <w:lang w:eastAsia="zh-CN"/>
                        </w:rPr>
                        <w:t>25</w:t>
                      </w:r>
                      <w:r w:rsidRPr="00302640">
                        <w:rPr>
                          <w:lang w:eastAsia="zh-CN"/>
                        </w:rPr>
                        <w:t xml:space="preserve"> sidor.</w:t>
                      </w:r>
                    </w:p>
                    <w:p w14:paraId="6259C894" w14:textId="5B1F2722" w:rsidR="00F95D95" w:rsidRDefault="00F95D95" w:rsidP="00F40401">
                      <w:pPr>
                        <w:pStyle w:val="Liststycke"/>
                        <w:numPr>
                          <w:ilvl w:val="0"/>
                          <w:numId w:val="23"/>
                        </w:numPr>
                        <w:spacing w:before="240" w:line="260" w:lineRule="exact"/>
                      </w:pPr>
                      <w:r>
                        <w:t xml:space="preserve">Innan bedömarrapporten lämnas över till </w:t>
                      </w:r>
                      <w:r w:rsidR="00A3573D">
                        <w:t>SKH</w:t>
                      </w:r>
                      <w:r>
                        <w:t xml:space="preserve"> ska </w:t>
                      </w:r>
                      <w:r w:rsidR="000B788D">
                        <w:t>SKH</w:t>
                      </w:r>
                      <w:r>
                        <w:t xml:space="preserve"> få möjlighet att korrigera eventuella sakfel och missuppfattningar. </w:t>
                      </w:r>
                      <w:r w:rsidR="00A3573D">
                        <w:t>Detta sker via ansvarig handläggare vid</w:t>
                      </w:r>
                      <w:r w:rsidR="000B788D">
                        <w:t xml:space="preserve"> </w:t>
                      </w:r>
                      <w:r w:rsidR="00A3573D" w:rsidRPr="00B80691">
                        <w:rPr>
                          <w:lang w:eastAsia="zh-CN"/>
                        </w:rPr>
                        <w:t>Utbildningsadministrativa avdelningen</w:t>
                      </w:r>
                      <w:r w:rsidR="00A3573D">
                        <w:rPr>
                          <w:lang w:eastAsia="zh-CN"/>
                        </w:rPr>
                        <w:t>.</w:t>
                      </w:r>
                    </w:p>
                    <w:p w14:paraId="09AE0103" w14:textId="58335A24" w:rsidR="00EB4E15" w:rsidRPr="00302640" w:rsidRDefault="00DF6AF2" w:rsidP="00F40401">
                      <w:pPr>
                        <w:pStyle w:val="Liststycke"/>
                        <w:numPr>
                          <w:ilvl w:val="0"/>
                          <w:numId w:val="23"/>
                        </w:numPr>
                        <w:spacing w:before="240" w:line="260" w:lineRule="exact"/>
                        <w:rPr>
                          <w:lang w:eastAsia="zh-CN"/>
                        </w:rPr>
                      </w:pPr>
                      <w:r>
                        <w:t xml:space="preserve">Den slutliga rapporten ska lämnas över av ordförande för bedömargruppen till ansvarig handläggare </w:t>
                      </w:r>
                      <w:r w:rsidR="00AD586A">
                        <w:t xml:space="preserve">vid </w:t>
                      </w:r>
                      <w:r w:rsidRPr="00B80691">
                        <w:rPr>
                          <w:lang w:eastAsia="zh-CN"/>
                        </w:rPr>
                        <w:t xml:space="preserve">Utbildningsadministrativa avdelningen. </w:t>
                      </w:r>
                      <w:r w:rsidR="00EB4E15">
                        <w:rPr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4BB583B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42348D1A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7515E4BA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63F49BF2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3A0F6DCE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7CF437F9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401437E1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62B08648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291C664D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418D7243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6A654975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4ABFF488" w14:textId="77777777" w:rsidR="008C65F3" w:rsidRDefault="008C65F3" w:rsidP="008C65F3">
      <w:pPr>
        <w:autoSpaceDE w:val="0"/>
        <w:autoSpaceDN w:val="0"/>
        <w:adjustRightInd w:val="0"/>
        <w:rPr>
          <w:b/>
          <w:bCs/>
        </w:rPr>
      </w:pPr>
    </w:p>
    <w:p w14:paraId="4114D5E1" w14:textId="77777777" w:rsidR="00AD658B" w:rsidRDefault="00AD658B" w:rsidP="008C65F3">
      <w:pPr>
        <w:autoSpaceDE w:val="0"/>
        <w:autoSpaceDN w:val="0"/>
        <w:adjustRightInd w:val="0"/>
        <w:rPr>
          <w:b/>
          <w:bCs/>
        </w:rPr>
      </w:pPr>
    </w:p>
    <w:p w14:paraId="575DF5B9" w14:textId="77777777" w:rsidR="00AD658B" w:rsidRDefault="00AD658B" w:rsidP="008C65F3">
      <w:pPr>
        <w:autoSpaceDE w:val="0"/>
        <w:autoSpaceDN w:val="0"/>
        <w:adjustRightInd w:val="0"/>
        <w:rPr>
          <w:b/>
          <w:bCs/>
        </w:rPr>
      </w:pPr>
    </w:p>
    <w:p w14:paraId="4AA8A401" w14:textId="77777777" w:rsidR="00AD658B" w:rsidRDefault="00AD658B" w:rsidP="008C65F3">
      <w:pPr>
        <w:autoSpaceDE w:val="0"/>
        <w:autoSpaceDN w:val="0"/>
        <w:adjustRightInd w:val="0"/>
        <w:rPr>
          <w:b/>
          <w:bCs/>
        </w:rPr>
      </w:pPr>
    </w:p>
    <w:p w14:paraId="42A8A67C" w14:textId="77777777" w:rsidR="00AD658B" w:rsidRDefault="00AD658B" w:rsidP="008C65F3">
      <w:pPr>
        <w:autoSpaceDE w:val="0"/>
        <w:autoSpaceDN w:val="0"/>
        <w:adjustRightInd w:val="0"/>
        <w:rPr>
          <w:b/>
          <w:bCs/>
        </w:rPr>
      </w:pPr>
    </w:p>
    <w:p w14:paraId="5B07C101" w14:textId="77777777" w:rsidR="00AD658B" w:rsidRDefault="00AD658B" w:rsidP="008C65F3">
      <w:pPr>
        <w:autoSpaceDE w:val="0"/>
        <w:autoSpaceDN w:val="0"/>
        <w:adjustRightInd w:val="0"/>
        <w:rPr>
          <w:b/>
          <w:bCs/>
        </w:rPr>
      </w:pPr>
    </w:p>
    <w:p w14:paraId="53843B06" w14:textId="77777777" w:rsidR="00AD658B" w:rsidRDefault="00AD658B" w:rsidP="008C65F3">
      <w:pPr>
        <w:autoSpaceDE w:val="0"/>
        <w:autoSpaceDN w:val="0"/>
        <w:adjustRightInd w:val="0"/>
        <w:rPr>
          <w:b/>
          <w:bCs/>
        </w:rPr>
      </w:pPr>
    </w:p>
    <w:p w14:paraId="12D93218" w14:textId="77777777" w:rsidR="00AD658B" w:rsidRDefault="00AD658B" w:rsidP="008C65F3">
      <w:pPr>
        <w:autoSpaceDE w:val="0"/>
        <w:autoSpaceDN w:val="0"/>
        <w:adjustRightInd w:val="0"/>
        <w:rPr>
          <w:b/>
          <w:bCs/>
        </w:rPr>
      </w:pPr>
    </w:p>
    <w:p w14:paraId="507132E8" w14:textId="525F18BA" w:rsidR="005F50D0" w:rsidRPr="007A57B0" w:rsidRDefault="00436331" w:rsidP="007A57B0">
      <w:pPr>
        <w:pStyle w:val="Rubrik2"/>
      </w:pPr>
      <w:r>
        <w:lastRenderedPageBreak/>
        <w:t>S</w:t>
      </w:r>
      <w:r w:rsidR="005F50D0" w:rsidRPr="00815FEB">
        <w:t>ammanfattning</w:t>
      </w:r>
      <w:r w:rsidR="005F50D0">
        <w:t xml:space="preserve"> av styrkor och </w:t>
      </w:r>
      <w:r w:rsidR="00504CC0">
        <w:t>utvecklingsområden</w:t>
      </w:r>
      <w:r>
        <w:t xml:space="preserve"> enligt självvärderingen</w:t>
      </w:r>
    </w:p>
    <w:p w14:paraId="1E76A3FB" w14:textId="2544662C" w:rsidR="00721D19" w:rsidRDefault="005F23B8" w:rsidP="005F50D0">
      <w:pPr>
        <w:spacing w:after="0" w:line="260" w:lineRule="exact"/>
        <w:rPr>
          <w:rFonts w:eastAsia="SimSun" w:cstheme="minorHAnsi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3B08A2" wp14:editId="29113CE1">
                <wp:simplePos x="0" y="0"/>
                <wp:positionH relativeFrom="column">
                  <wp:posOffset>-26670</wp:posOffset>
                </wp:positionH>
                <wp:positionV relativeFrom="paragraph">
                  <wp:posOffset>187325</wp:posOffset>
                </wp:positionV>
                <wp:extent cx="5399405" cy="567055"/>
                <wp:effectExtent l="0" t="0" r="10795" b="17145"/>
                <wp:wrapSquare wrapText="bothSides"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567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77F24" w14:textId="3788B75C" w:rsidR="005F50D0" w:rsidRDefault="00436331" w:rsidP="005F50D0">
                            <w:pPr>
                              <w:pStyle w:val="Punktlist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5F50D0" w:rsidRPr="00815FEB">
                              <w:rPr>
                                <w:rFonts w:ascii="Times New Roman" w:hAnsi="Times New Roman" w:cs="Times New Roman"/>
                              </w:rPr>
                              <w:t>ammanfattning av de styrkor och utvecklingsområden som har identifierats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enligt självvärderingen</w:t>
                            </w:r>
                            <w:r w:rsidR="005F50D0" w:rsidRPr="00815FEB">
                              <w:rPr>
                                <w:rFonts w:ascii="Times New Roman" w:hAnsi="Times New Roman" w:cs="Times New Roman"/>
                              </w:rPr>
                              <w:t xml:space="preserve">.  </w:t>
                            </w:r>
                          </w:p>
                          <w:p w14:paraId="2DB57F11" w14:textId="77777777" w:rsidR="005F50D0" w:rsidRPr="00253B97" w:rsidRDefault="005F50D0" w:rsidP="005F50D0">
                            <w:pPr>
                              <w:pStyle w:val="Punktlista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08A2" id="Textruta 5" o:spid="_x0000_s1028" type="#_x0000_t202" style="position:absolute;margin-left:-2.1pt;margin-top:14.75pt;width:425.15pt;height:4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" filled="f" strokeweight=".5pt">
                <v:textbox>
                  <w:txbxContent>
                    <w:p w14:paraId="6E577F24" w14:textId="3788B75C" w:rsidR="005F50D0" w:rsidRDefault="00436331" w:rsidP="005F50D0">
                      <w:pPr>
                        <w:pStyle w:val="Punktlist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5F50D0" w:rsidRPr="00815FEB">
                        <w:rPr>
                          <w:rFonts w:ascii="Times New Roman" w:hAnsi="Times New Roman" w:cs="Times New Roman"/>
                        </w:rPr>
                        <w:t>ammanfattning av de styrkor och utvecklingsområden som har identifierats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enligt självvärderingen</w:t>
                      </w:r>
                      <w:r w:rsidR="005F50D0" w:rsidRPr="00815FEB">
                        <w:rPr>
                          <w:rFonts w:ascii="Times New Roman" w:hAnsi="Times New Roman" w:cs="Times New Roman"/>
                        </w:rPr>
                        <w:t xml:space="preserve">.  </w:t>
                      </w:r>
                    </w:p>
                    <w:p w14:paraId="2DB57F11" w14:textId="77777777" w:rsidR="005F50D0" w:rsidRPr="00253B97" w:rsidRDefault="005F50D0" w:rsidP="005F50D0">
                      <w:pPr>
                        <w:pStyle w:val="Punktlista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06F220" w14:textId="24C8371B" w:rsidR="00C31D31" w:rsidRPr="00815FEB" w:rsidRDefault="00721D19" w:rsidP="00766BD3">
      <w:pPr>
        <w:spacing w:after="0" w:line="260" w:lineRule="exact"/>
      </w:pPr>
      <w:r>
        <w:rPr>
          <w:rFonts w:eastAsia="SimSun" w:cstheme="minorHAnsi"/>
          <w:lang w:eastAsia="zh-CN"/>
        </w:rPr>
        <w:t>Bedömargruppens</w:t>
      </w:r>
      <w:r w:rsidRPr="000A7CA8">
        <w:rPr>
          <w:rFonts w:eastAsia="SimSun" w:cstheme="minorHAnsi"/>
          <w:lang w:eastAsia="zh-CN"/>
        </w:rPr>
        <w:t xml:space="preserve"> kommentar</w:t>
      </w:r>
      <w:r w:rsidR="00C31D31">
        <w:rPr>
          <w:rFonts w:eastAsia="SimSun" w:cstheme="minorHAnsi"/>
          <w:lang w:eastAsia="zh-CN"/>
        </w:rPr>
        <w:t>:</w:t>
      </w:r>
    </w:p>
    <w:p w14:paraId="16838547" w14:textId="77777777" w:rsidR="00C31D31" w:rsidRDefault="00C31D31" w:rsidP="00C31D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6"/>
        </w:rPr>
      </w:pPr>
    </w:p>
    <w:p w14:paraId="4E9CAB7D" w14:textId="44770F96" w:rsidR="00C31D31" w:rsidRPr="00B247C0" w:rsidRDefault="00C31D31" w:rsidP="00C31D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6"/>
        </w:rPr>
      </w:pPr>
      <w:r w:rsidRPr="00B247C0">
        <w:rPr>
          <w:rFonts w:ascii="Arial" w:hAnsi="Arial" w:cs="Arial"/>
          <w:b/>
          <w:bCs/>
          <w:sz w:val="28"/>
          <w:szCs w:val="26"/>
        </w:rPr>
        <w:t>Nyckeltal</w:t>
      </w:r>
      <w:r w:rsidR="00AC6E46">
        <w:rPr>
          <w:rFonts w:ascii="Arial" w:hAnsi="Arial" w:cs="Arial"/>
          <w:b/>
          <w:bCs/>
          <w:sz w:val="28"/>
          <w:szCs w:val="26"/>
        </w:rPr>
        <w:t xml:space="preserve"> i självärderingsrapporten</w:t>
      </w:r>
    </w:p>
    <w:p w14:paraId="2EC94FB8" w14:textId="7A9D9D8F" w:rsidR="00C31D31" w:rsidRDefault="00C31D31" w:rsidP="00C31D31">
      <w:r>
        <w:t xml:space="preserve">Bedömargruppens kommentar: </w:t>
      </w:r>
    </w:p>
    <w:p w14:paraId="09E223C7" w14:textId="77777777" w:rsidR="00766BD3" w:rsidRPr="002B324E" w:rsidRDefault="00766BD3" w:rsidP="00C31D31"/>
    <w:p w14:paraId="418BB8EC" w14:textId="5AE7DB7A" w:rsidR="00C31D31" w:rsidRPr="005C717D" w:rsidRDefault="00C31D31" w:rsidP="00766BD3">
      <w:pPr>
        <w:pStyle w:val="Rubrik2"/>
      </w:pPr>
      <w:r w:rsidRPr="00766BD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58DF23" wp14:editId="59D812B5">
                <wp:simplePos x="0" y="0"/>
                <wp:positionH relativeFrom="column">
                  <wp:posOffset>-1270</wp:posOffset>
                </wp:positionH>
                <wp:positionV relativeFrom="paragraph">
                  <wp:posOffset>443442</wp:posOffset>
                </wp:positionV>
                <wp:extent cx="5399405" cy="1362710"/>
                <wp:effectExtent l="0" t="0" r="10795" b="8890"/>
                <wp:wrapSquare wrapText="bothSides"/>
                <wp:docPr id="1514636927" name="Textruta 1514636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1362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EABCA" w14:textId="77777777" w:rsidR="00C31D31" w:rsidRPr="00857F51" w:rsidRDefault="00C31D31" w:rsidP="00857F51">
                            <w:pPr>
                              <w:spacing w:line="276" w:lineRule="auto"/>
                              <w:rPr>
                                <w:b/>
                                <w:bCs/>
                                <w:lang w:eastAsia="zh-CN"/>
                              </w:rPr>
                            </w:pPr>
                            <w:r w:rsidRPr="00857F51">
                              <w:rPr>
                                <w:b/>
                                <w:bCs/>
                                <w:lang w:eastAsia="zh-CN"/>
                              </w:rPr>
                              <w:t>Kursutbudets roll och funktioner inom högskolan</w:t>
                            </w:r>
                          </w:p>
                          <w:p w14:paraId="4EF14CAF" w14:textId="77777777" w:rsidR="00C31D31" w:rsidRPr="00B247C0" w:rsidRDefault="00C31D31" w:rsidP="00857F51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360"/>
                              <w:rPr>
                                <w:b/>
                                <w:bCs/>
                                <w:lang w:eastAsia="zh-CN"/>
                              </w:rPr>
                            </w:pPr>
                            <w:r w:rsidRPr="00B247C0">
                              <w:rPr>
                                <w:b/>
                                <w:bCs/>
                              </w:rPr>
                              <w:t>förankring i högskolans strategier för utbildning</w:t>
                            </w:r>
                          </w:p>
                          <w:p w14:paraId="1A17A96C" w14:textId="77777777" w:rsidR="00C31D31" w:rsidRPr="00B247C0" w:rsidRDefault="00C31D31" w:rsidP="00857F51">
                            <w:pPr>
                              <w:pStyle w:val="Liststycke"/>
                              <w:numPr>
                                <w:ilvl w:val="0"/>
                                <w:numId w:val="15"/>
                              </w:numPr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 w:rsidRPr="00B247C0">
                              <w:rPr>
                                <w:b/>
                                <w:bCs/>
                              </w:rPr>
                              <w:t>relation till utbildningsprogram</w:t>
                            </w:r>
                          </w:p>
                          <w:p w14:paraId="18CB5187" w14:textId="77777777" w:rsidR="00C31D31" w:rsidRDefault="00C31D31" w:rsidP="00857F51">
                            <w:pPr>
                              <w:pStyle w:val="Liststycke"/>
                              <w:numPr>
                                <w:ilvl w:val="0"/>
                                <w:numId w:val="15"/>
                              </w:numPr>
                              <w:ind w:left="360"/>
                            </w:pPr>
                            <w:r w:rsidRPr="00B247C0">
                              <w:rPr>
                                <w:b/>
                                <w:bCs/>
                              </w:rPr>
                              <w:t>roll för ekonomi och uppdrag</w:t>
                            </w:r>
                          </w:p>
                          <w:p w14:paraId="4ABC10B6" w14:textId="77777777" w:rsidR="00C31D31" w:rsidRPr="00385D6D" w:rsidRDefault="00C31D31" w:rsidP="00766BD3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4487">
                              <w:t xml:space="preserve">Redogörelse för och analys av styrkor och </w:t>
                            </w:r>
                            <w:r>
                              <w:t>utvecklingsområden</w:t>
                            </w:r>
                            <w:r w:rsidRPr="00004487">
                              <w:t xml:space="preserve"> samt eventuella rekommendationer om lämpligt utvecklingsarbete.</w:t>
                            </w:r>
                          </w:p>
                          <w:p w14:paraId="4B0371D9" w14:textId="7FF8FC96" w:rsidR="00C31D31" w:rsidRPr="00385D6D" w:rsidRDefault="00C31D31" w:rsidP="00C31D31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8DF23" id="Textruta 1514636927" o:spid="_x0000_s1029" type="#_x0000_t202" style="position:absolute;margin-left:-.1pt;margin-top:34.9pt;width:425.15pt;height:10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" filled="f" strokeweight=".5pt">
                <v:textbox>
                  <w:txbxContent>
                    <w:p w14:paraId="545EABCA" w14:textId="77777777" w:rsidR="00C31D31" w:rsidRPr="00857F51" w:rsidRDefault="00C31D31" w:rsidP="00857F51">
                      <w:pPr>
                        <w:spacing w:line="276" w:lineRule="auto"/>
                        <w:rPr>
                          <w:b/>
                          <w:bCs/>
                          <w:lang w:eastAsia="zh-CN"/>
                        </w:rPr>
                      </w:pPr>
                      <w:r w:rsidRPr="00857F51">
                        <w:rPr>
                          <w:b/>
                          <w:bCs/>
                          <w:lang w:eastAsia="zh-CN"/>
                        </w:rPr>
                        <w:t>Kursutbudets roll och funktioner inom högskolan</w:t>
                      </w:r>
                    </w:p>
                    <w:p w14:paraId="4EF14CAF" w14:textId="77777777" w:rsidR="00C31D31" w:rsidRPr="00B247C0" w:rsidRDefault="00C31D31" w:rsidP="00857F51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360"/>
                        <w:rPr>
                          <w:b/>
                          <w:bCs/>
                          <w:lang w:eastAsia="zh-CN"/>
                        </w:rPr>
                      </w:pPr>
                      <w:r w:rsidRPr="00B247C0">
                        <w:rPr>
                          <w:b/>
                          <w:bCs/>
                        </w:rPr>
                        <w:t>förankring i högskolans strategier för utbildning</w:t>
                      </w:r>
                    </w:p>
                    <w:p w14:paraId="1A17A96C" w14:textId="77777777" w:rsidR="00C31D31" w:rsidRPr="00B247C0" w:rsidRDefault="00C31D31" w:rsidP="00857F51">
                      <w:pPr>
                        <w:pStyle w:val="Liststycke"/>
                        <w:numPr>
                          <w:ilvl w:val="0"/>
                          <w:numId w:val="15"/>
                        </w:numPr>
                        <w:ind w:left="360"/>
                        <w:rPr>
                          <w:b/>
                          <w:bCs/>
                        </w:rPr>
                      </w:pPr>
                      <w:r w:rsidRPr="00B247C0">
                        <w:rPr>
                          <w:b/>
                          <w:bCs/>
                        </w:rPr>
                        <w:t>relation till utbildningsprogram</w:t>
                      </w:r>
                    </w:p>
                    <w:p w14:paraId="18CB5187" w14:textId="77777777" w:rsidR="00C31D31" w:rsidRDefault="00C31D31" w:rsidP="00857F51">
                      <w:pPr>
                        <w:pStyle w:val="Liststycke"/>
                        <w:numPr>
                          <w:ilvl w:val="0"/>
                          <w:numId w:val="15"/>
                        </w:numPr>
                        <w:ind w:left="360"/>
                      </w:pPr>
                      <w:r w:rsidRPr="00B247C0">
                        <w:rPr>
                          <w:b/>
                          <w:bCs/>
                        </w:rPr>
                        <w:t>roll för ekonomi och uppdrag</w:t>
                      </w:r>
                    </w:p>
                    <w:p w14:paraId="4ABC10B6" w14:textId="77777777" w:rsidR="00C31D31" w:rsidRPr="00385D6D" w:rsidRDefault="00C31D31" w:rsidP="00766BD3">
                      <w:pPr>
                        <w:autoSpaceDE w:val="0"/>
                        <w:autoSpaceDN w:val="0"/>
                        <w:adjustRightInd w:val="0"/>
                      </w:pPr>
                      <w:r w:rsidRPr="00004487">
                        <w:t xml:space="preserve">Redogörelse för och analys av styrkor och </w:t>
                      </w:r>
                      <w:r>
                        <w:t>utvecklingsområden</w:t>
                      </w:r>
                      <w:r w:rsidRPr="00004487">
                        <w:t xml:space="preserve"> samt eventuella rekommendationer om lämpligt utvecklingsarbete.</w:t>
                      </w:r>
                    </w:p>
                    <w:p w14:paraId="4B0371D9" w14:textId="7FF8FC96" w:rsidR="00C31D31" w:rsidRPr="00385D6D" w:rsidRDefault="00C31D31" w:rsidP="00C31D31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66BD3">
        <w:t>Fristående kurser på en övergripande nivå</w:t>
      </w:r>
    </w:p>
    <w:p w14:paraId="2842205C" w14:textId="77777777" w:rsidR="00C31D31" w:rsidRPr="00CF0215" w:rsidRDefault="00C31D31" w:rsidP="00C31D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6"/>
        </w:rPr>
      </w:pPr>
      <w:r>
        <w:t>Skriv text här…</w:t>
      </w:r>
    </w:p>
    <w:p w14:paraId="0BE02F1C" w14:textId="77777777" w:rsidR="00C31D31" w:rsidRDefault="00C31D31" w:rsidP="00C31D31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61203E" wp14:editId="2665CAB8">
                <wp:simplePos x="0" y="0"/>
                <wp:positionH relativeFrom="column">
                  <wp:posOffset>-1270</wp:posOffset>
                </wp:positionH>
                <wp:positionV relativeFrom="paragraph">
                  <wp:posOffset>315595</wp:posOffset>
                </wp:positionV>
                <wp:extent cx="5399405" cy="1320800"/>
                <wp:effectExtent l="0" t="0" r="10795" b="12700"/>
                <wp:wrapSquare wrapText="bothSides"/>
                <wp:docPr id="980330983" name="Textruta 980330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1320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ADCB7" w14:textId="77777777" w:rsidR="00C31D31" w:rsidRPr="00857F51" w:rsidRDefault="00C31D31" w:rsidP="00857F51">
                            <w:pPr>
                              <w:spacing w:line="276" w:lineRule="auto"/>
                              <w:rPr>
                                <w:b/>
                                <w:bCs/>
                                <w:lang w:eastAsia="zh-CN"/>
                              </w:rPr>
                            </w:pPr>
                            <w:r w:rsidRPr="00857F51">
                              <w:rPr>
                                <w:b/>
                                <w:bCs/>
                                <w:lang w:eastAsia="zh-CN"/>
                              </w:rPr>
                              <w:t>Organisation och förutsättningar för framtagande och genomförande av kurs</w:t>
                            </w:r>
                          </w:p>
                          <w:p w14:paraId="6E32499F" w14:textId="77777777" w:rsidR="00C31D31" w:rsidRPr="00B247C0" w:rsidRDefault="00C31D31" w:rsidP="00C31D31">
                            <w:pPr>
                              <w:pStyle w:val="Liststycke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B247C0">
                              <w:rPr>
                                <w:b/>
                                <w:bCs/>
                              </w:rPr>
                              <w:t>process för planering av kursutbud</w:t>
                            </w:r>
                          </w:p>
                          <w:p w14:paraId="1A3F3D3E" w14:textId="77777777" w:rsidR="00C31D31" w:rsidRPr="00B247C0" w:rsidRDefault="00C31D31" w:rsidP="00C31D31">
                            <w:pPr>
                              <w:pStyle w:val="Liststycke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B247C0">
                              <w:rPr>
                                <w:b/>
                                <w:bCs/>
                              </w:rPr>
                              <w:t>process för inrättande av kurs och fastställande av kursplan</w:t>
                            </w:r>
                          </w:p>
                          <w:p w14:paraId="071D3D55" w14:textId="77777777" w:rsidR="00C31D31" w:rsidRPr="00B247C0" w:rsidRDefault="00C31D31" w:rsidP="00C31D31">
                            <w:pPr>
                              <w:pStyle w:val="Liststycke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B247C0">
                              <w:rPr>
                                <w:b/>
                                <w:bCs/>
                              </w:rPr>
                              <w:t>infrastrukturella och personella förutsättningar för genomförande av kurs</w:t>
                            </w:r>
                          </w:p>
                          <w:p w14:paraId="333FBCDF" w14:textId="203003AB" w:rsidR="00C31D31" w:rsidRPr="00385D6D" w:rsidRDefault="00C31D31" w:rsidP="00766BD3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4487">
                              <w:t xml:space="preserve">Redogörelse för och analys av styrkor och </w:t>
                            </w:r>
                            <w:r>
                              <w:t>utvecklingsområden</w:t>
                            </w:r>
                            <w:r w:rsidRPr="00004487">
                              <w:t xml:space="preserve"> samt eventuella rekommendationer om lämpligt utvecklingsarbete.</w:t>
                            </w:r>
                          </w:p>
                          <w:p w14:paraId="07C69623" w14:textId="43DF3AA7" w:rsidR="00C31D31" w:rsidRPr="00597F20" w:rsidRDefault="00C31D31" w:rsidP="00C31D31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203E" id="Textruta 980330983" o:spid="_x0000_s1030" type="#_x0000_t202" style="position:absolute;margin-left:-.1pt;margin-top:24.85pt;width:425.15pt;height:10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" filled="f" strokeweight=".5pt">
                <v:textbox>
                  <w:txbxContent>
                    <w:p w14:paraId="753ADCB7" w14:textId="77777777" w:rsidR="00C31D31" w:rsidRPr="00857F51" w:rsidRDefault="00C31D31" w:rsidP="00857F51">
                      <w:pPr>
                        <w:spacing w:line="276" w:lineRule="auto"/>
                        <w:rPr>
                          <w:b/>
                          <w:bCs/>
                          <w:lang w:eastAsia="zh-CN"/>
                        </w:rPr>
                      </w:pPr>
                      <w:r w:rsidRPr="00857F51">
                        <w:rPr>
                          <w:b/>
                          <w:bCs/>
                          <w:lang w:eastAsia="zh-CN"/>
                        </w:rPr>
                        <w:t>Organisation och förutsättningar för framtagande och genomförande av kurs</w:t>
                      </w:r>
                    </w:p>
                    <w:p w14:paraId="6E32499F" w14:textId="77777777" w:rsidR="00C31D31" w:rsidRPr="00B247C0" w:rsidRDefault="00C31D31" w:rsidP="00C31D31">
                      <w:pPr>
                        <w:pStyle w:val="Liststycke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</w:rPr>
                      </w:pPr>
                      <w:r w:rsidRPr="00B247C0">
                        <w:rPr>
                          <w:b/>
                          <w:bCs/>
                        </w:rPr>
                        <w:t>process för planering av kursutbud</w:t>
                      </w:r>
                    </w:p>
                    <w:p w14:paraId="1A3F3D3E" w14:textId="77777777" w:rsidR="00C31D31" w:rsidRPr="00B247C0" w:rsidRDefault="00C31D31" w:rsidP="00C31D31">
                      <w:pPr>
                        <w:pStyle w:val="Liststycke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</w:rPr>
                      </w:pPr>
                      <w:r w:rsidRPr="00B247C0">
                        <w:rPr>
                          <w:b/>
                          <w:bCs/>
                        </w:rPr>
                        <w:t>process för inrättande av kurs och fastställande av kursplan</w:t>
                      </w:r>
                    </w:p>
                    <w:p w14:paraId="071D3D55" w14:textId="77777777" w:rsidR="00C31D31" w:rsidRPr="00B247C0" w:rsidRDefault="00C31D31" w:rsidP="00C31D31">
                      <w:pPr>
                        <w:pStyle w:val="Liststycke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</w:rPr>
                      </w:pPr>
                      <w:r w:rsidRPr="00B247C0">
                        <w:rPr>
                          <w:b/>
                          <w:bCs/>
                        </w:rPr>
                        <w:t>infrastrukturella och personella förutsättningar för genomförande av kurs</w:t>
                      </w:r>
                    </w:p>
                    <w:p w14:paraId="333FBCDF" w14:textId="203003AB" w:rsidR="00C31D31" w:rsidRPr="00385D6D" w:rsidRDefault="00C31D31" w:rsidP="00766BD3">
                      <w:pPr>
                        <w:autoSpaceDE w:val="0"/>
                        <w:autoSpaceDN w:val="0"/>
                        <w:adjustRightInd w:val="0"/>
                      </w:pPr>
                      <w:r w:rsidRPr="00004487">
                        <w:t xml:space="preserve">Redogörelse för och analys av styrkor och </w:t>
                      </w:r>
                      <w:r>
                        <w:t>utvecklingsområden</w:t>
                      </w:r>
                      <w:r w:rsidRPr="00004487">
                        <w:t xml:space="preserve"> samt eventuella rekommendationer om lämpligt utvecklingsarbete.</w:t>
                      </w:r>
                    </w:p>
                    <w:p w14:paraId="07C69623" w14:textId="43DF3AA7" w:rsidR="00C31D31" w:rsidRPr="00597F20" w:rsidRDefault="00C31D31" w:rsidP="00C31D31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7BF5CD" w14:textId="77777777" w:rsidR="00C31D31" w:rsidRPr="00385D6D" w:rsidRDefault="00C31D31" w:rsidP="00C31D31">
      <w:pPr>
        <w:autoSpaceDE w:val="0"/>
        <w:autoSpaceDN w:val="0"/>
        <w:adjustRightInd w:val="0"/>
      </w:pPr>
      <w:r>
        <w:t>Skriv text här…</w:t>
      </w:r>
    </w:p>
    <w:p w14:paraId="3165F961" w14:textId="77777777" w:rsidR="00766BD3" w:rsidRPr="00E14D25" w:rsidRDefault="00766BD3" w:rsidP="002A44D3"/>
    <w:p w14:paraId="048A9425" w14:textId="18D42E29" w:rsidR="008C65F3" w:rsidRDefault="00C31D31" w:rsidP="008C65F3">
      <w:pPr>
        <w:autoSpaceDE w:val="0"/>
        <w:autoSpaceDN w:val="0"/>
        <w:adjustRightInd w:val="0"/>
        <w:rPr>
          <w:rStyle w:val="Rubrik2Char"/>
        </w:rPr>
      </w:pPr>
      <w:r>
        <w:rPr>
          <w:rStyle w:val="Rubrik2Char"/>
        </w:rPr>
        <w:t>Fördjupad granskning av ett urval av fristående kurser</w:t>
      </w:r>
    </w:p>
    <w:p w14:paraId="538E50D2" w14:textId="70AC46E1" w:rsidR="002A44D3" w:rsidRDefault="00C31D31" w:rsidP="002A44D3">
      <w:pPr>
        <w:pStyle w:val="Rubrik3"/>
        <w:rPr>
          <w:rStyle w:val="Rubrik2Char"/>
          <w:b/>
          <w:bCs/>
          <w:sz w:val="22"/>
          <w:szCs w:val="22"/>
        </w:rPr>
      </w:pPr>
      <w:r w:rsidRPr="002A44D3">
        <w:rPr>
          <w:rStyle w:val="Rubrik2Char"/>
          <w:b/>
          <w:bCs/>
          <w:sz w:val="22"/>
          <w:szCs w:val="22"/>
        </w:rPr>
        <w:t>Nyckeltal</w:t>
      </w:r>
      <w:r w:rsidR="00AC6E46">
        <w:rPr>
          <w:rStyle w:val="Rubrik2Char"/>
          <w:b/>
          <w:bCs/>
          <w:sz w:val="22"/>
          <w:szCs w:val="22"/>
        </w:rPr>
        <w:t xml:space="preserve"> i beskrivningarna</w:t>
      </w:r>
    </w:p>
    <w:p w14:paraId="6263E4E0" w14:textId="36EC6357" w:rsidR="002A44D3" w:rsidRPr="007A54E2" w:rsidRDefault="002A44D3" w:rsidP="007A54E2">
      <w:r>
        <w:t xml:space="preserve">Bedömargruppens kommentar: </w:t>
      </w:r>
    </w:p>
    <w:p w14:paraId="22B4EBBA" w14:textId="77777777" w:rsidR="00C31D31" w:rsidRDefault="00C31D31" w:rsidP="007C45CC">
      <w:pPr>
        <w:pStyle w:val="Rubrik3"/>
      </w:pPr>
    </w:p>
    <w:p w14:paraId="191FF6A3" w14:textId="77777777" w:rsidR="00016123" w:rsidRDefault="00016123" w:rsidP="00016123"/>
    <w:p w14:paraId="1B7807E1" w14:textId="77777777" w:rsidR="00016123" w:rsidRPr="00016123" w:rsidRDefault="00016123" w:rsidP="00016123"/>
    <w:p w14:paraId="6B69FDB1" w14:textId="20262E49" w:rsidR="00D048F5" w:rsidRDefault="00530DB6" w:rsidP="00627DB5">
      <w:pPr>
        <w:pStyle w:val="Liststyck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</w:pPr>
      <w:r w:rsidRPr="00627DB5">
        <w:rPr>
          <w:b/>
          <w:bCs/>
        </w:rPr>
        <w:lastRenderedPageBreak/>
        <w:t>Syfte med kurserna och målgrupper för kurserna</w:t>
      </w:r>
      <w:r w:rsidR="00D048F5">
        <w:t xml:space="preserve"> </w:t>
      </w:r>
    </w:p>
    <w:p w14:paraId="31D338B3" w14:textId="2A005FDA" w:rsidR="00530DB6" w:rsidRPr="00530DB6" w:rsidRDefault="00530DB6" w:rsidP="007C4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 w:rsidRPr="00004487">
        <w:t xml:space="preserve">Redogörelse för och analys av styrkor och </w:t>
      </w:r>
      <w:r>
        <w:t>utvecklingsområden</w:t>
      </w:r>
      <w:r w:rsidRPr="00004487">
        <w:t xml:space="preserve"> samt eventuella rekommendationer om lämpligt utvecklingsarbete.</w:t>
      </w:r>
    </w:p>
    <w:p w14:paraId="763DF9B1" w14:textId="1CDE4BF8" w:rsidR="007A54E2" w:rsidRPr="007A54E2" w:rsidRDefault="007A54E2" w:rsidP="00331FA9">
      <w:r>
        <w:t>Skriv text här…</w:t>
      </w:r>
    </w:p>
    <w:p w14:paraId="551DD465" w14:textId="77777777" w:rsidR="00C31D31" w:rsidRPr="0058322C" w:rsidRDefault="00C31D31" w:rsidP="00C31D31"/>
    <w:p w14:paraId="746A17D5" w14:textId="33A3E418" w:rsidR="00C31D31" w:rsidRPr="00627DB5" w:rsidRDefault="00530DB6" w:rsidP="00627D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lang w:eastAsia="zh-CN"/>
        </w:rPr>
      </w:pPr>
      <w:r w:rsidRPr="00627DB5">
        <w:rPr>
          <w:b/>
          <w:bCs/>
          <w:lang w:eastAsia="zh-CN"/>
        </w:rPr>
        <w:t>L</w:t>
      </w:r>
      <w:r w:rsidR="00C31D31" w:rsidRPr="00627DB5">
        <w:rPr>
          <w:b/>
          <w:bCs/>
          <w:lang w:eastAsia="zh-CN"/>
        </w:rPr>
        <w:t>ärarna</w:t>
      </w:r>
      <w:r w:rsidRPr="00627DB5">
        <w:rPr>
          <w:b/>
          <w:bCs/>
          <w:lang w:eastAsia="zh-CN"/>
        </w:rPr>
        <w:t>s</w:t>
      </w:r>
      <w:r w:rsidR="00C31D31" w:rsidRPr="00627DB5">
        <w:rPr>
          <w:b/>
          <w:bCs/>
          <w:lang w:eastAsia="zh-CN"/>
        </w:rPr>
        <w:t xml:space="preserve"> ämnesmässig</w:t>
      </w:r>
      <w:r w:rsidRPr="00627DB5">
        <w:rPr>
          <w:b/>
          <w:bCs/>
          <w:lang w:eastAsia="zh-CN"/>
        </w:rPr>
        <w:t>a</w:t>
      </w:r>
      <w:r w:rsidR="00C31D31" w:rsidRPr="00627DB5">
        <w:rPr>
          <w:b/>
          <w:bCs/>
          <w:lang w:eastAsia="zh-CN"/>
        </w:rPr>
        <w:t>, pedagogisk</w:t>
      </w:r>
      <w:r w:rsidRPr="00627DB5">
        <w:rPr>
          <w:b/>
          <w:bCs/>
          <w:lang w:eastAsia="zh-CN"/>
        </w:rPr>
        <w:t>a</w:t>
      </w:r>
      <w:r w:rsidR="00C31D31" w:rsidRPr="00627DB5">
        <w:rPr>
          <w:b/>
          <w:bCs/>
          <w:lang w:eastAsia="zh-CN"/>
        </w:rPr>
        <w:t xml:space="preserve"> och högskolepedagogisk</w:t>
      </w:r>
      <w:r w:rsidR="00D048F5" w:rsidRPr="00627DB5">
        <w:rPr>
          <w:b/>
          <w:bCs/>
          <w:lang w:eastAsia="zh-CN"/>
        </w:rPr>
        <w:t>a</w:t>
      </w:r>
      <w:r w:rsidR="00C31D31" w:rsidRPr="00627DB5">
        <w:rPr>
          <w:b/>
          <w:bCs/>
          <w:lang w:eastAsia="zh-CN"/>
        </w:rPr>
        <w:t xml:space="preserve"> kompetens</w:t>
      </w:r>
    </w:p>
    <w:p w14:paraId="632D10BB" w14:textId="77777777" w:rsidR="007C45CC" w:rsidRPr="00530DB6" w:rsidRDefault="007C45CC" w:rsidP="00627D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  <w:r w:rsidRPr="00004487">
        <w:t xml:space="preserve">Redogörelse för och analys av styrkor och </w:t>
      </w:r>
      <w:r>
        <w:t>utvecklingsområden</w:t>
      </w:r>
      <w:r w:rsidRPr="00004487">
        <w:t xml:space="preserve"> samt eventuella rekommendationer om lämpligt utvecklingsarbete.</w:t>
      </w:r>
    </w:p>
    <w:p w14:paraId="14873092" w14:textId="77777777" w:rsidR="007A54E2" w:rsidRPr="007A54E2" w:rsidRDefault="007A54E2" w:rsidP="007A54E2">
      <w:r>
        <w:t>Skriv text här…</w:t>
      </w:r>
    </w:p>
    <w:p w14:paraId="25212ADC" w14:textId="77777777" w:rsidR="00C31D31" w:rsidRPr="00C04063" w:rsidRDefault="00C31D31" w:rsidP="00C31D31">
      <w:pPr>
        <w:rPr>
          <w:lang w:eastAsia="zh-CN"/>
        </w:rPr>
      </w:pPr>
    </w:p>
    <w:p w14:paraId="4AAFED64" w14:textId="58C58E81" w:rsidR="00D048F5" w:rsidRPr="00627DB5" w:rsidRDefault="00D048F5" w:rsidP="00627D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627DB5">
        <w:rPr>
          <w:b/>
          <w:bCs/>
        </w:rPr>
        <w:t>Kurserna vilar på konstnärlig eller vetenskaplig grund och beprövad erfarenhet, inklusive forskningsanknytning i kursen</w:t>
      </w:r>
    </w:p>
    <w:p w14:paraId="15B30019" w14:textId="7D649D60" w:rsidR="007C45CC" w:rsidRPr="00D048F5" w:rsidRDefault="007C45CC" w:rsidP="00627D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  <w:r w:rsidRPr="00004487">
        <w:t xml:space="preserve">Redogörelse för och analys av styrkor och </w:t>
      </w:r>
      <w:r>
        <w:t>utvecklingsområden</w:t>
      </w:r>
      <w:r w:rsidRPr="00004487">
        <w:t xml:space="preserve"> samt eventuella rekommendationer om lämpligt utvecklingsarbete.</w:t>
      </w:r>
    </w:p>
    <w:p w14:paraId="4F4A6BFB" w14:textId="77777777" w:rsidR="007A54E2" w:rsidRPr="007A54E2" w:rsidRDefault="007A54E2" w:rsidP="007A54E2">
      <w:r>
        <w:t>Skriv text här…</w:t>
      </w:r>
    </w:p>
    <w:p w14:paraId="3E79CD30" w14:textId="77777777" w:rsidR="00C31D31" w:rsidRPr="00C04063" w:rsidRDefault="00C31D31" w:rsidP="00C31D31"/>
    <w:p w14:paraId="61C18360" w14:textId="6CC6B92F" w:rsidR="00C31D31" w:rsidRDefault="00AE471A" w:rsidP="00AE471A">
      <w:pPr>
        <w:pStyle w:val="Rubrik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U</w:t>
      </w:r>
      <w:r w:rsidR="00C31D31" w:rsidRPr="0058322C">
        <w:t xml:space="preserve">ndervisningen </w:t>
      </w:r>
      <w:r>
        <w:t xml:space="preserve">stödjer </w:t>
      </w:r>
      <w:r w:rsidR="00C31D31" w:rsidRPr="0058322C">
        <w:t>studenternas lärarande</w:t>
      </w:r>
    </w:p>
    <w:p w14:paraId="0A601023" w14:textId="023574C2" w:rsidR="00AE471A" w:rsidRPr="00AE471A" w:rsidRDefault="00AE471A" w:rsidP="00AE47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  <w:r w:rsidRPr="00004487">
        <w:t xml:space="preserve">Redogörelse för och analys av styrkor och </w:t>
      </w:r>
      <w:r>
        <w:t>utvecklingsområden</w:t>
      </w:r>
      <w:r w:rsidRPr="00004487">
        <w:t xml:space="preserve"> samt eventuella rekommendationer om lämpligt utvecklingsarbete.</w:t>
      </w:r>
    </w:p>
    <w:p w14:paraId="3C6DFAF1" w14:textId="77777777" w:rsidR="007A54E2" w:rsidRPr="007A54E2" w:rsidRDefault="007A54E2" w:rsidP="007A54E2">
      <w:r>
        <w:t>Skriv text här…</w:t>
      </w:r>
    </w:p>
    <w:p w14:paraId="57D9EB04" w14:textId="77777777" w:rsidR="00C31D31" w:rsidRPr="00C04063" w:rsidRDefault="00C31D31" w:rsidP="00C31D31"/>
    <w:p w14:paraId="720FFDFC" w14:textId="7606AFC2" w:rsidR="00D048F5" w:rsidRPr="00AE471A" w:rsidRDefault="00D048F5" w:rsidP="00AE47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AE471A">
        <w:rPr>
          <w:b/>
          <w:bCs/>
        </w:rPr>
        <w:t>Kurserna</w:t>
      </w:r>
      <w:r w:rsidR="00AE471A" w:rsidRPr="00AE471A">
        <w:rPr>
          <w:b/>
          <w:bCs/>
        </w:rPr>
        <w:t>s innehåll</w:t>
      </w:r>
      <w:r w:rsidRPr="00AE471A">
        <w:rPr>
          <w:b/>
          <w:bCs/>
        </w:rPr>
        <w:t xml:space="preserve"> är användbara för studenterna i deras arbetsliv/</w:t>
      </w:r>
      <w:r w:rsidR="00331FA9" w:rsidRPr="00AE471A">
        <w:rPr>
          <w:b/>
          <w:bCs/>
        </w:rPr>
        <w:t>konstnärskap</w:t>
      </w:r>
    </w:p>
    <w:p w14:paraId="61D8918D" w14:textId="149A0549" w:rsidR="00AE471A" w:rsidRPr="00D048F5" w:rsidRDefault="00AE471A" w:rsidP="00AE47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  <w:r w:rsidRPr="00004487">
        <w:t xml:space="preserve">Redogörelse för och analys av styrkor och </w:t>
      </w:r>
      <w:r>
        <w:t>utvecklingsområden</w:t>
      </w:r>
      <w:r w:rsidRPr="00004487">
        <w:t xml:space="preserve"> samt eventuella rekommendationer om lämpligt utvecklingsarbete.</w:t>
      </w:r>
    </w:p>
    <w:p w14:paraId="3EB8B16C" w14:textId="77777777" w:rsidR="007A54E2" w:rsidRPr="007A54E2" w:rsidRDefault="007A54E2" w:rsidP="007A54E2">
      <w:r>
        <w:t>Skriv text här…</w:t>
      </w:r>
    </w:p>
    <w:p w14:paraId="213D868E" w14:textId="77777777" w:rsidR="00C31D31" w:rsidRPr="00C04063" w:rsidRDefault="00C31D31" w:rsidP="00C31D31"/>
    <w:p w14:paraId="6543DED7" w14:textId="77777777" w:rsidR="00016123" w:rsidRPr="00016123" w:rsidRDefault="00016123" w:rsidP="000161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016123">
        <w:rPr>
          <w:b/>
          <w:bCs/>
        </w:rPr>
        <w:t>Kontinuerlig uppföljning och utveckling av kursen genomförs där även studenterna har inflytande, exempelvis genom kursvärderingar</w:t>
      </w:r>
    </w:p>
    <w:p w14:paraId="72F83E2C" w14:textId="77777777" w:rsidR="00016123" w:rsidRPr="00D048F5" w:rsidRDefault="00016123" w:rsidP="000161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  <w:r w:rsidRPr="00004487">
        <w:t xml:space="preserve">Redogörelse för och analys av styrkor och </w:t>
      </w:r>
      <w:r>
        <w:t>utvecklingsområden</w:t>
      </w:r>
      <w:r w:rsidRPr="00004487">
        <w:t xml:space="preserve"> samt eventuella rekommendationer om lämpligt utvecklingsarbete.</w:t>
      </w:r>
    </w:p>
    <w:p w14:paraId="7871BBB4" w14:textId="77777777" w:rsidR="007A54E2" w:rsidRPr="007A54E2" w:rsidRDefault="007A54E2" w:rsidP="007A54E2">
      <w:r>
        <w:t>Skriv text här…</w:t>
      </w:r>
    </w:p>
    <w:p w14:paraId="59903556" w14:textId="77777777" w:rsidR="00016123" w:rsidRDefault="00016123" w:rsidP="008C65F3"/>
    <w:p w14:paraId="08DD480E" w14:textId="77777777" w:rsidR="00016123" w:rsidRDefault="00016123" w:rsidP="008C65F3"/>
    <w:p w14:paraId="46B763C2" w14:textId="09E09C6A" w:rsidR="008C65F3" w:rsidRDefault="00016123" w:rsidP="008C65F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B7057E" wp14:editId="774401A0">
                <wp:simplePos x="0" y="0"/>
                <wp:positionH relativeFrom="column">
                  <wp:posOffset>-43180</wp:posOffset>
                </wp:positionH>
                <wp:positionV relativeFrom="paragraph">
                  <wp:posOffset>263525</wp:posOffset>
                </wp:positionV>
                <wp:extent cx="4715933" cy="441434"/>
                <wp:effectExtent l="0" t="0" r="8890" b="15875"/>
                <wp:wrapNone/>
                <wp:docPr id="23" name="Textru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933" cy="441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EE065" w14:textId="77777777" w:rsidR="00F07C79" w:rsidRPr="00AE471A" w:rsidRDefault="00F07C79" w:rsidP="00AE47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471A">
                              <w:rPr>
                                <w:b/>
                                <w:bCs/>
                              </w:rPr>
                              <w:t xml:space="preserve">Övriga synpunkter från bedömargruppen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7057E" id="Textruta 23" o:spid="_x0000_s1031" type="#_x0000_t202" style="position:absolute;margin-left:-3.4pt;margin-top:20.75pt;width:371.35pt;height:3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" fillcolor="white [3201]" strokeweight=".5pt">
                <v:textbox>
                  <w:txbxContent>
                    <w:p w14:paraId="4C6EE065" w14:textId="77777777" w:rsidR="00F07C79" w:rsidRPr="00AE471A" w:rsidRDefault="00F07C79" w:rsidP="00AE471A">
                      <w:pPr>
                        <w:rPr>
                          <w:b/>
                          <w:bCs/>
                        </w:rPr>
                      </w:pPr>
                      <w:r w:rsidRPr="00AE471A">
                        <w:rPr>
                          <w:b/>
                          <w:bCs/>
                        </w:rPr>
                        <w:t xml:space="preserve">Övriga synpunkter från bedömargruppen </w:t>
                      </w:r>
                    </w:p>
                  </w:txbxContent>
                </v:textbox>
              </v:shape>
            </w:pict>
          </mc:Fallback>
        </mc:AlternateContent>
      </w:r>
    </w:p>
    <w:p w14:paraId="047AE6B1" w14:textId="028AA36F" w:rsidR="00F07C79" w:rsidRDefault="00F07C79" w:rsidP="008C65F3"/>
    <w:p w14:paraId="79F0C646" w14:textId="77777777" w:rsidR="008C65F3" w:rsidRDefault="008C65F3" w:rsidP="008C65F3"/>
    <w:p w14:paraId="24F3718E" w14:textId="77777777" w:rsidR="00F07C79" w:rsidRPr="008E3B9F" w:rsidRDefault="00F07C79" w:rsidP="008E3B9F">
      <w:r w:rsidRPr="00F07C79">
        <w:t>Skriv text här…</w:t>
      </w:r>
    </w:p>
    <w:p w14:paraId="2A580D75" w14:textId="4CD5B593" w:rsidR="00F07C79" w:rsidRDefault="004B79C3" w:rsidP="00F07C7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7713CE" wp14:editId="2BC0FBEB">
                <wp:simplePos x="0" y="0"/>
                <wp:positionH relativeFrom="column">
                  <wp:posOffset>-52070</wp:posOffset>
                </wp:positionH>
                <wp:positionV relativeFrom="paragraph">
                  <wp:posOffset>164465</wp:posOffset>
                </wp:positionV>
                <wp:extent cx="4724400" cy="1024467"/>
                <wp:effectExtent l="0" t="0" r="12700" b="17145"/>
                <wp:wrapNone/>
                <wp:docPr id="25" name="Textru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024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D1E90" w14:textId="77777777" w:rsidR="00F07C79" w:rsidRPr="00AE471A" w:rsidRDefault="008E3B9F" w:rsidP="00AE47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471A">
                              <w:rPr>
                                <w:b/>
                                <w:bCs/>
                              </w:rPr>
                              <w:t>Sammanfattande bedömning</w:t>
                            </w:r>
                            <w:r w:rsidR="00F07C79" w:rsidRPr="00AE471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FFA4338" w14:textId="77777777" w:rsidR="008E3B9F" w:rsidRPr="00EE4859" w:rsidRDefault="008E3B9F" w:rsidP="00EE4859">
                            <w:pPr>
                              <w:spacing w:line="260" w:lineRule="exact"/>
                              <w:rPr>
                                <w:rFonts w:cstheme="minorHAnsi"/>
                                <w:b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szCs w:val="16"/>
                                <w:lang w:eastAsia="zh-CN"/>
                              </w:rPr>
                              <w:t>Bedömargruppen</w:t>
                            </w:r>
                            <w:r w:rsidRPr="007A4371">
                              <w:rPr>
                                <w:rFonts w:cstheme="minorHAnsi"/>
                                <w:szCs w:val="16"/>
                                <w:lang w:eastAsia="zh-CN"/>
                              </w:rPr>
                              <w:t xml:space="preserve"> ska nedan på ett klart och tydligt sätt sammanfatta sina tidigare framförda överväganden och ställningstaganden samt sammanfatta sina tidigare framförda åtgärdsförslag.</w:t>
                            </w:r>
                            <w:r w:rsidR="00EE4859">
                              <w:rPr>
                                <w:rFonts w:cstheme="minorHAnsi"/>
                                <w:b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7A4371">
                              <w:rPr>
                                <w:rFonts w:cstheme="minorHAnsi"/>
                                <w:szCs w:val="16"/>
                                <w:lang w:eastAsia="zh-CN"/>
                              </w:rPr>
                              <w:t xml:space="preserve">Det sammanfattande omdömet ska också </w:t>
                            </w:r>
                            <w:r w:rsidRPr="007A4371">
                              <w:rPr>
                                <w:rFonts w:eastAsia="Calibri" w:cstheme="minorHAnsi"/>
                                <w:szCs w:val="16"/>
                                <w:lang w:eastAsia="zh-CN"/>
                              </w:rPr>
                              <w:t>ge återkoppling om</w:t>
                            </w:r>
                            <w:r w:rsidR="00EE4859">
                              <w:rPr>
                                <w:rFonts w:cstheme="minorHAnsi"/>
                                <w:b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7A4371">
                              <w:rPr>
                                <w:rFonts w:eastAsia="Calibri" w:cstheme="minorHAnsi"/>
                                <w:szCs w:val="16"/>
                                <w:lang w:eastAsia="zh-CN"/>
                              </w:rPr>
                              <w:t>goda exempel</w:t>
                            </w:r>
                            <w:r w:rsidR="00EE4859">
                              <w:rPr>
                                <w:rFonts w:eastAsia="Calibri" w:cstheme="minorHAnsi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7A4371">
                              <w:rPr>
                                <w:rFonts w:eastAsia="Calibri" w:cstheme="minorHAnsi"/>
                                <w:szCs w:val="16"/>
                                <w:lang w:eastAsia="zh-CN"/>
                              </w:rPr>
                              <w:t>och</w:t>
                            </w:r>
                            <w:r w:rsidR="00EE4859">
                              <w:rPr>
                                <w:rFonts w:cstheme="minorHAnsi"/>
                                <w:b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7A4371">
                              <w:rPr>
                                <w:rFonts w:eastAsia="Calibri" w:cstheme="minorHAnsi"/>
                                <w:szCs w:val="16"/>
                                <w:lang w:eastAsia="zh-CN"/>
                              </w:rPr>
                              <w:t>utvecklingsområden.</w:t>
                            </w:r>
                          </w:p>
                          <w:p w14:paraId="4EF18B11" w14:textId="77777777" w:rsidR="008E3B9F" w:rsidRPr="00F07C79" w:rsidRDefault="008E3B9F" w:rsidP="008E3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713CE" id="Textruta 25" o:spid="_x0000_s1032" type="#_x0000_t202" style="position:absolute;margin-left:-4.1pt;margin-top:12.95pt;width:372pt;height:8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" fillcolor="white [3201]" strokeweight=".5pt">
                <v:textbox>
                  <w:txbxContent>
                    <w:p w14:paraId="1A2D1E90" w14:textId="77777777" w:rsidR="00F07C79" w:rsidRPr="00AE471A" w:rsidRDefault="008E3B9F" w:rsidP="00AE471A">
                      <w:pPr>
                        <w:rPr>
                          <w:b/>
                          <w:bCs/>
                        </w:rPr>
                      </w:pPr>
                      <w:r w:rsidRPr="00AE471A">
                        <w:rPr>
                          <w:b/>
                          <w:bCs/>
                        </w:rPr>
                        <w:t>Sammanfattande bedömning</w:t>
                      </w:r>
                      <w:r w:rsidR="00F07C79" w:rsidRPr="00AE471A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FFA4338" w14:textId="77777777" w:rsidR="008E3B9F" w:rsidRPr="00EE4859" w:rsidRDefault="008E3B9F" w:rsidP="00EE4859">
                      <w:pPr>
                        <w:spacing w:line="260" w:lineRule="exact"/>
                        <w:rPr>
                          <w:rFonts w:cstheme="minorHAnsi"/>
                          <w:b/>
                          <w:szCs w:val="16"/>
                          <w:lang w:eastAsia="zh-CN"/>
                        </w:rPr>
                      </w:pPr>
                      <w:r>
                        <w:rPr>
                          <w:rFonts w:cstheme="minorHAnsi"/>
                          <w:szCs w:val="16"/>
                          <w:lang w:eastAsia="zh-CN"/>
                        </w:rPr>
                        <w:t>Bedömargruppen</w:t>
                      </w:r>
                      <w:r w:rsidRPr="007A4371">
                        <w:rPr>
                          <w:rFonts w:cstheme="minorHAnsi"/>
                          <w:szCs w:val="16"/>
                          <w:lang w:eastAsia="zh-CN"/>
                        </w:rPr>
                        <w:t xml:space="preserve"> ska nedan på ett klart och tydligt sätt sammanfatta sina tidigare framförda överväganden och ställningstaganden samt sammanfatta sina tidigare framförda åtgärdsförslag.</w:t>
                      </w:r>
                      <w:r w:rsidR="00EE4859">
                        <w:rPr>
                          <w:rFonts w:cstheme="minorHAnsi"/>
                          <w:b/>
                          <w:szCs w:val="16"/>
                          <w:lang w:eastAsia="zh-CN"/>
                        </w:rPr>
                        <w:t xml:space="preserve"> </w:t>
                      </w:r>
                      <w:r w:rsidRPr="007A4371">
                        <w:rPr>
                          <w:rFonts w:cstheme="minorHAnsi"/>
                          <w:szCs w:val="16"/>
                          <w:lang w:eastAsia="zh-CN"/>
                        </w:rPr>
                        <w:t xml:space="preserve">Det sammanfattande omdömet ska också </w:t>
                      </w:r>
                      <w:r w:rsidRPr="007A4371">
                        <w:rPr>
                          <w:rFonts w:eastAsia="Calibri" w:cstheme="minorHAnsi"/>
                          <w:szCs w:val="16"/>
                          <w:lang w:eastAsia="zh-CN"/>
                        </w:rPr>
                        <w:t>ge återkoppling om</w:t>
                      </w:r>
                      <w:r w:rsidR="00EE4859">
                        <w:rPr>
                          <w:rFonts w:cstheme="minorHAnsi"/>
                          <w:b/>
                          <w:szCs w:val="16"/>
                          <w:lang w:eastAsia="zh-CN"/>
                        </w:rPr>
                        <w:t xml:space="preserve"> </w:t>
                      </w:r>
                      <w:r w:rsidRPr="007A4371">
                        <w:rPr>
                          <w:rFonts w:eastAsia="Calibri" w:cstheme="minorHAnsi"/>
                          <w:szCs w:val="16"/>
                          <w:lang w:eastAsia="zh-CN"/>
                        </w:rPr>
                        <w:t>goda exempel</w:t>
                      </w:r>
                      <w:r w:rsidR="00EE4859">
                        <w:rPr>
                          <w:rFonts w:eastAsia="Calibri" w:cstheme="minorHAnsi"/>
                          <w:szCs w:val="16"/>
                          <w:lang w:eastAsia="zh-CN"/>
                        </w:rPr>
                        <w:t xml:space="preserve"> </w:t>
                      </w:r>
                      <w:r w:rsidRPr="007A4371">
                        <w:rPr>
                          <w:rFonts w:eastAsia="Calibri" w:cstheme="minorHAnsi"/>
                          <w:szCs w:val="16"/>
                          <w:lang w:eastAsia="zh-CN"/>
                        </w:rPr>
                        <w:t>och</w:t>
                      </w:r>
                      <w:r w:rsidR="00EE4859">
                        <w:rPr>
                          <w:rFonts w:cstheme="minorHAnsi"/>
                          <w:b/>
                          <w:szCs w:val="16"/>
                          <w:lang w:eastAsia="zh-CN"/>
                        </w:rPr>
                        <w:t xml:space="preserve"> </w:t>
                      </w:r>
                      <w:r w:rsidRPr="007A4371">
                        <w:rPr>
                          <w:rFonts w:eastAsia="Calibri" w:cstheme="minorHAnsi"/>
                          <w:szCs w:val="16"/>
                          <w:lang w:eastAsia="zh-CN"/>
                        </w:rPr>
                        <w:t>utvecklingsområden.</w:t>
                      </w:r>
                    </w:p>
                    <w:p w14:paraId="4EF18B11" w14:textId="77777777" w:rsidR="008E3B9F" w:rsidRPr="00F07C79" w:rsidRDefault="008E3B9F" w:rsidP="008E3B9F"/>
                  </w:txbxContent>
                </v:textbox>
              </v:shape>
            </w:pict>
          </mc:Fallback>
        </mc:AlternateContent>
      </w:r>
    </w:p>
    <w:p w14:paraId="0F09162D" w14:textId="21F4F131" w:rsidR="00F07C79" w:rsidRDefault="00F07C79" w:rsidP="00F07C79"/>
    <w:p w14:paraId="6AA47990" w14:textId="77777777" w:rsidR="00F07C79" w:rsidRDefault="00F07C79" w:rsidP="00F07C79"/>
    <w:p w14:paraId="42D87283" w14:textId="77777777" w:rsidR="008E3B9F" w:rsidRDefault="008E3B9F" w:rsidP="00F07C79"/>
    <w:p w14:paraId="04ADE655" w14:textId="77777777" w:rsidR="008E3B9F" w:rsidRDefault="008E3B9F" w:rsidP="00F07C79"/>
    <w:p w14:paraId="631EDCED" w14:textId="6597CDB4" w:rsidR="00F07C79" w:rsidRPr="00F07C79" w:rsidRDefault="00F07C79" w:rsidP="00F07C79">
      <w:r w:rsidRPr="00F07C79">
        <w:t>Skriv text här…</w:t>
      </w:r>
    </w:p>
    <w:p w14:paraId="3BD53DDA" w14:textId="77777777" w:rsidR="004B79C3" w:rsidRDefault="004B79C3" w:rsidP="004B79C3"/>
    <w:p w14:paraId="4ACBBAA9" w14:textId="52617749" w:rsidR="002263DB" w:rsidRPr="002263DB" w:rsidRDefault="002263DB" w:rsidP="002263DB"/>
    <w:sectPr w:rsidR="002263DB" w:rsidRPr="002263DB" w:rsidSect="00E97E6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709" w:right="2268" w:bottom="1701" w:left="2268" w:header="85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4CE0" w14:textId="77777777" w:rsidR="007A47B0" w:rsidRDefault="007A47B0" w:rsidP="00190C50">
      <w:r>
        <w:separator/>
      </w:r>
    </w:p>
    <w:p w14:paraId="3AAF0830" w14:textId="77777777" w:rsidR="007A47B0" w:rsidRDefault="007A47B0"/>
  </w:endnote>
  <w:endnote w:type="continuationSeparator" w:id="0">
    <w:p w14:paraId="303132A3" w14:textId="77777777" w:rsidR="007A47B0" w:rsidRDefault="007A47B0" w:rsidP="00190C50">
      <w:r>
        <w:continuationSeparator/>
      </w:r>
    </w:p>
    <w:p w14:paraId="6A706A4F" w14:textId="77777777" w:rsidR="007A47B0" w:rsidRDefault="007A4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5D64" w14:textId="77777777" w:rsidR="00EE6948" w:rsidRPr="00EE6948" w:rsidRDefault="00C548CF" w:rsidP="00C548CF">
    <w:pPr>
      <w:pStyle w:val="Sidfotvrigasido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55F9" w14:textId="77777777" w:rsidR="00BF5A63" w:rsidRPr="00BF5A63" w:rsidRDefault="00BF5A63" w:rsidP="00BF5A63">
    <w:pPr>
      <w:pStyle w:val="Sidfot"/>
    </w:pPr>
    <w:r w:rsidRPr="00BF5A63">
      <w:t>BOX 240 45, SE-104 50 STOCKHOLM</w:t>
    </w:r>
  </w:p>
  <w:p w14:paraId="635AE2E8" w14:textId="77777777" w:rsidR="00DD0DE4" w:rsidRPr="00BF5A63" w:rsidRDefault="00BF5A63" w:rsidP="00BF5A63">
    <w:pPr>
      <w:pStyle w:val="Sidfot"/>
    </w:pPr>
    <w:r w:rsidRPr="00BF5A63">
      <w:t>+46 8 49 400 000 UNIARTS.SE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A62D" w14:textId="77777777" w:rsidR="007A47B0" w:rsidRDefault="007A47B0" w:rsidP="0015432E">
      <w:pPr>
        <w:spacing w:after="0"/>
      </w:pPr>
      <w:r>
        <w:separator/>
      </w:r>
    </w:p>
  </w:footnote>
  <w:footnote w:type="continuationSeparator" w:id="0">
    <w:p w14:paraId="7025B159" w14:textId="77777777" w:rsidR="007A47B0" w:rsidRDefault="007A47B0" w:rsidP="00190C50">
      <w:r>
        <w:continuationSeparator/>
      </w:r>
    </w:p>
    <w:p w14:paraId="7111A4A8" w14:textId="77777777" w:rsidR="007A47B0" w:rsidRDefault="007A47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3B7" w14:textId="77777777" w:rsidR="009641FE" w:rsidRDefault="0069323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5BEF6CB" wp14:editId="1A0EA7D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949190" cy="1649730"/>
              <wp:effectExtent l="0" t="0" r="0" b="0"/>
              <wp:wrapNone/>
              <wp:docPr id="19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4949190" cy="1649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09226" w14:textId="77777777" w:rsidR="0069323A" w:rsidRDefault="0069323A" w:rsidP="0069323A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 xml:space="preserve">Förslag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EF6CB" id="_x0000_t202" coordsize="21600,21600" o:spt="202" path="m,l,21600r21600,l21600,xe">
              <v:stroke joinstyle="miter"/>
              <v:path gradientshapeok="t" o:connecttype="rect"/>
            </v:shapetype>
            <v:shape id="WordArt 3" o:spid="_x0000_s1033" type="#_x0000_t202" style="position:absolute;margin-left:0;margin-top:0;width:389.7pt;height:129.9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" o:allowincell="f" filled="f" stroked="f">
              <v:stroke joinstyle="round"/>
              <v:path arrowok="t"/>
              <v:textbox>
                <w:txbxContent>
                  <w:p w14:paraId="09F09226" w14:textId="77777777" w:rsidR="0069323A" w:rsidRDefault="0069323A" w:rsidP="0069323A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 xml:space="preserve">Förslag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tblpX="4821" w:tblpY="795"/>
      <w:tblOverlap w:val="never"/>
      <w:tblW w:w="4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information"/>
    </w:tblPr>
    <w:tblGrid>
      <w:gridCol w:w="2134"/>
      <w:gridCol w:w="2135"/>
    </w:tblGrid>
    <w:tr w:rsidR="00B504E1" w:rsidRPr="00FA27FD" w14:paraId="6621BB49" w14:textId="77777777" w:rsidTr="005C3CDD">
      <w:trPr>
        <w:trHeight w:hRule="exact" w:val="170"/>
        <w:tblHeader/>
      </w:trPr>
      <w:tc>
        <w:tcPr>
          <w:tcW w:w="2134" w:type="dxa"/>
        </w:tcPr>
        <w:p w14:paraId="1D884F24" w14:textId="1E1921E2" w:rsidR="00B504E1" w:rsidRPr="00C25B6B" w:rsidRDefault="00B504E1" w:rsidP="006828CB">
          <w:pPr>
            <w:pStyle w:val="Etikett"/>
          </w:pPr>
        </w:p>
      </w:tc>
      <w:tc>
        <w:tcPr>
          <w:tcW w:w="2135" w:type="dxa"/>
        </w:tcPr>
        <w:p w14:paraId="1150DC57" w14:textId="77777777" w:rsidR="00B504E1" w:rsidRPr="00C25B6B" w:rsidRDefault="00B504E1" w:rsidP="006828CB">
          <w:pPr>
            <w:pStyle w:val="Etikett"/>
          </w:pPr>
          <w:r>
            <w:t>Dnr</w:t>
          </w:r>
        </w:p>
      </w:tc>
    </w:tr>
    <w:tr w:rsidR="00B504E1" w:rsidRPr="00FA27FD" w14:paraId="1AAD1249" w14:textId="77777777" w:rsidTr="006828CB">
      <w:trPr>
        <w:trHeight w:hRule="exact" w:val="454"/>
      </w:trPr>
      <w:tc>
        <w:tcPr>
          <w:tcW w:w="2134" w:type="dxa"/>
        </w:tcPr>
        <w:p w14:paraId="371ADCE0" w14:textId="059050DA" w:rsidR="00B504E1" w:rsidRPr="001B40A7" w:rsidRDefault="00B504E1" w:rsidP="006828CB">
          <w:pPr>
            <w:pStyle w:val="Formelltext"/>
          </w:pPr>
        </w:p>
      </w:tc>
      <w:tc>
        <w:tcPr>
          <w:tcW w:w="2135" w:type="dxa"/>
        </w:tcPr>
        <w:p w14:paraId="1C9852CC" w14:textId="3A50F999" w:rsidR="00B504E1" w:rsidRDefault="00AC6E46" w:rsidP="006828CB">
          <w:pPr>
            <w:pStyle w:val="Formelltext"/>
          </w:pPr>
          <w:fldSimple w:instr=" STYLEREF  &quot;Formell text Dnr&quot;  \* MERGEFORMAT ">
            <w:r w:rsidR="00A12C07">
              <w:rPr>
                <w:noProof/>
              </w:rPr>
              <w:t>Ange diarienummer</w:t>
            </w:r>
          </w:fldSimple>
        </w:p>
      </w:tc>
    </w:tr>
  </w:tbl>
  <w:p w14:paraId="7CA33A81" w14:textId="191F621F" w:rsidR="00A5519B" w:rsidRDefault="00B504E1" w:rsidP="006F056F">
    <w:pPr>
      <w:pStyle w:val="Sidhuvud"/>
      <w:spacing w:after="840"/>
      <w:ind w:left="-1134"/>
    </w:pPr>
    <w:r>
      <w:rPr>
        <w:noProof/>
      </w:rPr>
      <w:drawing>
        <wp:inline distT="0" distB="0" distL="0" distR="0" wp14:anchorId="60E37916" wp14:editId="367D55F9">
          <wp:extent cx="1542288" cy="311511"/>
          <wp:effectExtent l="0" t="0" r="1270" b="0"/>
          <wp:docPr id="7" name="Bildobjekt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288" cy="31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E776" w14:textId="785659E9" w:rsidR="008605FE" w:rsidRPr="00CD2EFC" w:rsidRDefault="005A776C" w:rsidP="000F0D74">
    <w:pPr>
      <w:pStyle w:val="Sidhuvud"/>
      <w:spacing w:after="720"/>
      <w:ind w:left="-1134"/>
    </w:pPr>
    <w:r>
      <w:rPr>
        <w:noProof/>
      </w:rPr>
      <w:drawing>
        <wp:inline distT="0" distB="0" distL="0" distR="0" wp14:anchorId="091C6355" wp14:editId="23C4295F">
          <wp:extent cx="2592000" cy="523532"/>
          <wp:effectExtent l="0" t="0" r="0" b="0"/>
          <wp:docPr id="8" name="Bildobjekt 8" descr="Logoty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 descr="Logoty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523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30F4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D51A2"/>
    <w:multiLevelType w:val="hybridMultilevel"/>
    <w:tmpl w:val="73ACFBEA"/>
    <w:lvl w:ilvl="0" w:tplc="B6F466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5" w15:restartNumberingAfterBreak="0">
    <w:nsid w:val="30783A8B"/>
    <w:multiLevelType w:val="hybridMultilevel"/>
    <w:tmpl w:val="3BA699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83DA3"/>
    <w:multiLevelType w:val="hybridMultilevel"/>
    <w:tmpl w:val="CC6CC96C"/>
    <w:lvl w:ilvl="0" w:tplc="9536DFDC">
      <w:start w:val="2018"/>
      <w:numFmt w:val="bullet"/>
      <w:lvlText w:val="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40AD5"/>
    <w:multiLevelType w:val="multilevel"/>
    <w:tmpl w:val="F224E344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E503373"/>
    <w:multiLevelType w:val="hybridMultilevel"/>
    <w:tmpl w:val="9232034A"/>
    <w:lvl w:ilvl="0" w:tplc="24F062B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21FA4"/>
    <w:multiLevelType w:val="hybridMultilevel"/>
    <w:tmpl w:val="41361320"/>
    <w:lvl w:ilvl="0" w:tplc="B9C4118E">
      <w:start w:val="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1E15CE"/>
    <w:multiLevelType w:val="hybridMultilevel"/>
    <w:tmpl w:val="98405790"/>
    <w:lvl w:ilvl="0" w:tplc="9EB2B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B6F4663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B4030"/>
    <w:multiLevelType w:val="hybridMultilevel"/>
    <w:tmpl w:val="01DCD1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45286"/>
    <w:multiLevelType w:val="hybridMultilevel"/>
    <w:tmpl w:val="4038EF90"/>
    <w:lvl w:ilvl="0" w:tplc="AF30463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80E0A"/>
    <w:multiLevelType w:val="multilevel"/>
    <w:tmpl w:val="762628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1B544BF"/>
    <w:multiLevelType w:val="hybridMultilevel"/>
    <w:tmpl w:val="15D61D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519C0"/>
    <w:multiLevelType w:val="hybridMultilevel"/>
    <w:tmpl w:val="08AC2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1107F"/>
    <w:multiLevelType w:val="hybridMultilevel"/>
    <w:tmpl w:val="1B1EA3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A5C6F"/>
    <w:multiLevelType w:val="hybridMultilevel"/>
    <w:tmpl w:val="C1045F84"/>
    <w:lvl w:ilvl="0" w:tplc="4FEC7AEC">
      <w:start w:val="1"/>
      <w:numFmt w:val="bullet"/>
      <w:lvlText w:val="•"/>
      <w:lvlJc w:val="left"/>
      <w:pPr>
        <w:ind w:left="828" w:hanging="360"/>
      </w:pPr>
      <w:rPr>
        <w:rFonts w:hint="default"/>
        <w:w w:val="132"/>
        <w:sz w:val="21"/>
        <w:szCs w:val="21"/>
      </w:rPr>
    </w:lvl>
    <w:lvl w:ilvl="1" w:tplc="4B7A0372">
      <w:start w:val="1"/>
      <w:numFmt w:val="bullet"/>
      <w:lvlText w:val="•"/>
      <w:lvlJc w:val="left"/>
      <w:pPr>
        <w:ind w:left="1604" w:hanging="361"/>
      </w:pPr>
      <w:rPr>
        <w:rFonts w:hint="default"/>
      </w:rPr>
    </w:lvl>
    <w:lvl w:ilvl="2" w:tplc="76503D00">
      <w:start w:val="1"/>
      <w:numFmt w:val="bullet"/>
      <w:lvlText w:val="•"/>
      <w:lvlJc w:val="left"/>
      <w:pPr>
        <w:ind w:left="2379" w:hanging="361"/>
      </w:pPr>
      <w:rPr>
        <w:rFonts w:hint="default"/>
      </w:rPr>
    </w:lvl>
    <w:lvl w:ilvl="3" w:tplc="B1EA097C">
      <w:start w:val="1"/>
      <w:numFmt w:val="bullet"/>
      <w:lvlText w:val="•"/>
      <w:lvlJc w:val="left"/>
      <w:pPr>
        <w:ind w:left="3153" w:hanging="361"/>
      </w:pPr>
      <w:rPr>
        <w:rFonts w:hint="default"/>
      </w:rPr>
    </w:lvl>
    <w:lvl w:ilvl="4" w:tplc="56E28F08">
      <w:start w:val="1"/>
      <w:numFmt w:val="bullet"/>
      <w:lvlText w:val="•"/>
      <w:lvlJc w:val="left"/>
      <w:pPr>
        <w:ind w:left="3928" w:hanging="361"/>
      </w:pPr>
      <w:rPr>
        <w:rFonts w:hint="default"/>
      </w:rPr>
    </w:lvl>
    <w:lvl w:ilvl="5" w:tplc="C240C132">
      <w:start w:val="1"/>
      <w:numFmt w:val="bullet"/>
      <w:lvlText w:val="•"/>
      <w:lvlJc w:val="left"/>
      <w:pPr>
        <w:ind w:left="4703" w:hanging="361"/>
      </w:pPr>
      <w:rPr>
        <w:rFonts w:hint="default"/>
      </w:rPr>
    </w:lvl>
    <w:lvl w:ilvl="6" w:tplc="0C6E23D8">
      <w:start w:val="1"/>
      <w:numFmt w:val="bullet"/>
      <w:lvlText w:val="•"/>
      <w:lvlJc w:val="left"/>
      <w:pPr>
        <w:ind w:left="5478" w:hanging="361"/>
      </w:pPr>
      <w:rPr>
        <w:rFonts w:hint="default"/>
      </w:rPr>
    </w:lvl>
    <w:lvl w:ilvl="7" w:tplc="9166931C">
      <w:start w:val="1"/>
      <w:numFmt w:val="bullet"/>
      <w:lvlText w:val="•"/>
      <w:lvlJc w:val="left"/>
      <w:pPr>
        <w:ind w:left="6252" w:hanging="361"/>
      </w:pPr>
      <w:rPr>
        <w:rFonts w:hint="default"/>
      </w:rPr>
    </w:lvl>
    <w:lvl w:ilvl="8" w:tplc="108ABC28">
      <w:start w:val="1"/>
      <w:numFmt w:val="bullet"/>
      <w:lvlText w:val="•"/>
      <w:lvlJc w:val="left"/>
      <w:pPr>
        <w:ind w:left="7027" w:hanging="361"/>
      </w:pPr>
      <w:rPr>
        <w:rFonts w:hint="default"/>
      </w:rPr>
    </w:lvl>
  </w:abstractNum>
  <w:abstractNum w:abstractNumId="18" w15:restartNumberingAfterBreak="0">
    <w:nsid w:val="67E62D02"/>
    <w:multiLevelType w:val="hybridMultilevel"/>
    <w:tmpl w:val="1DB03B9C"/>
    <w:lvl w:ilvl="0" w:tplc="B9C4118E">
      <w:start w:val="1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731FC0"/>
    <w:multiLevelType w:val="hybridMultilevel"/>
    <w:tmpl w:val="7F94BE88"/>
    <w:lvl w:ilvl="0" w:tplc="B6F466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75CAB"/>
    <w:multiLevelType w:val="hybridMultilevel"/>
    <w:tmpl w:val="C598D5A8"/>
    <w:lvl w:ilvl="0" w:tplc="B9C4118E">
      <w:start w:val="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FA2958"/>
    <w:multiLevelType w:val="hybridMultilevel"/>
    <w:tmpl w:val="75E42ABE"/>
    <w:lvl w:ilvl="0" w:tplc="B6F466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CD4AFD"/>
    <w:multiLevelType w:val="hybridMultilevel"/>
    <w:tmpl w:val="019AD0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921856">
    <w:abstractNumId w:val="2"/>
  </w:num>
  <w:num w:numId="2" w16cid:durableId="455373294">
    <w:abstractNumId w:val="4"/>
  </w:num>
  <w:num w:numId="3" w16cid:durableId="1183015407">
    <w:abstractNumId w:val="3"/>
  </w:num>
  <w:num w:numId="4" w16cid:durableId="558368634">
    <w:abstractNumId w:val="13"/>
  </w:num>
  <w:num w:numId="5" w16cid:durableId="165369896">
    <w:abstractNumId w:val="7"/>
  </w:num>
  <w:num w:numId="6" w16cid:durableId="488206043">
    <w:abstractNumId w:val="0"/>
  </w:num>
  <w:num w:numId="7" w16cid:durableId="1006706981">
    <w:abstractNumId w:val="10"/>
  </w:num>
  <w:num w:numId="8" w16cid:durableId="1134256415">
    <w:abstractNumId w:val="6"/>
  </w:num>
  <w:num w:numId="9" w16cid:durableId="1286935396">
    <w:abstractNumId w:val="12"/>
  </w:num>
  <w:num w:numId="10" w16cid:durableId="1033577204">
    <w:abstractNumId w:val="16"/>
  </w:num>
  <w:num w:numId="11" w16cid:durableId="1136292901">
    <w:abstractNumId w:val="8"/>
  </w:num>
  <w:num w:numId="12" w16cid:durableId="750735179">
    <w:abstractNumId w:val="17"/>
  </w:num>
  <w:num w:numId="13" w16cid:durableId="1416630010">
    <w:abstractNumId w:val="5"/>
  </w:num>
  <w:num w:numId="14" w16cid:durableId="429424492">
    <w:abstractNumId w:val="9"/>
  </w:num>
  <w:num w:numId="15" w16cid:durableId="508107553">
    <w:abstractNumId w:val="20"/>
  </w:num>
  <w:num w:numId="16" w16cid:durableId="1875732106">
    <w:abstractNumId w:val="18"/>
  </w:num>
  <w:num w:numId="17" w16cid:durableId="1927300291">
    <w:abstractNumId w:val="1"/>
  </w:num>
  <w:num w:numId="18" w16cid:durableId="1576009922">
    <w:abstractNumId w:val="21"/>
  </w:num>
  <w:num w:numId="19" w16cid:durableId="1446387044">
    <w:abstractNumId w:val="11"/>
  </w:num>
  <w:num w:numId="20" w16cid:durableId="1149663859">
    <w:abstractNumId w:val="15"/>
  </w:num>
  <w:num w:numId="21" w16cid:durableId="1553418801">
    <w:abstractNumId w:val="22"/>
  </w:num>
  <w:num w:numId="22" w16cid:durableId="1715227257">
    <w:abstractNumId w:val="14"/>
  </w:num>
  <w:num w:numId="23" w16cid:durableId="192252194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3C"/>
    <w:rsid w:val="00004487"/>
    <w:rsid w:val="00005588"/>
    <w:rsid w:val="00005C3A"/>
    <w:rsid w:val="00005F11"/>
    <w:rsid w:val="000109BB"/>
    <w:rsid w:val="00012E1D"/>
    <w:rsid w:val="00016123"/>
    <w:rsid w:val="000170BF"/>
    <w:rsid w:val="00022CEE"/>
    <w:rsid w:val="000265B4"/>
    <w:rsid w:val="00027397"/>
    <w:rsid w:val="00031DEE"/>
    <w:rsid w:val="00032B4B"/>
    <w:rsid w:val="000365B4"/>
    <w:rsid w:val="00040301"/>
    <w:rsid w:val="00046CDB"/>
    <w:rsid w:val="0005011F"/>
    <w:rsid w:val="00051343"/>
    <w:rsid w:val="000516D2"/>
    <w:rsid w:val="00056FFC"/>
    <w:rsid w:val="00061EE8"/>
    <w:rsid w:val="0006318F"/>
    <w:rsid w:val="00074F1D"/>
    <w:rsid w:val="00075591"/>
    <w:rsid w:val="00086562"/>
    <w:rsid w:val="00087100"/>
    <w:rsid w:val="000934C2"/>
    <w:rsid w:val="00093958"/>
    <w:rsid w:val="0009544E"/>
    <w:rsid w:val="00097A6D"/>
    <w:rsid w:val="00097C8C"/>
    <w:rsid w:val="000A042D"/>
    <w:rsid w:val="000A11DC"/>
    <w:rsid w:val="000A7D82"/>
    <w:rsid w:val="000B6A66"/>
    <w:rsid w:val="000B788D"/>
    <w:rsid w:val="000C1302"/>
    <w:rsid w:val="000C5546"/>
    <w:rsid w:val="000C5EC5"/>
    <w:rsid w:val="000C5F05"/>
    <w:rsid w:val="000D25BF"/>
    <w:rsid w:val="000E328A"/>
    <w:rsid w:val="000E7725"/>
    <w:rsid w:val="000E7F8C"/>
    <w:rsid w:val="000F0D74"/>
    <w:rsid w:val="000F2DC6"/>
    <w:rsid w:val="000F453E"/>
    <w:rsid w:val="000F596E"/>
    <w:rsid w:val="00104194"/>
    <w:rsid w:val="00110565"/>
    <w:rsid w:val="00116F10"/>
    <w:rsid w:val="00117AC3"/>
    <w:rsid w:val="00123F5D"/>
    <w:rsid w:val="00126C14"/>
    <w:rsid w:val="001475BF"/>
    <w:rsid w:val="0015432E"/>
    <w:rsid w:val="00154941"/>
    <w:rsid w:val="00155223"/>
    <w:rsid w:val="0015572E"/>
    <w:rsid w:val="0016086C"/>
    <w:rsid w:val="00160B07"/>
    <w:rsid w:val="0016697C"/>
    <w:rsid w:val="0016740D"/>
    <w:rsid w:val="001736CB"/>
    <w:rsid w:val="00173F59"/>
    <w:rsid w:val="00183E5F"/>
    <w:rsid w:val="00190C50"/>
    <w:rsid w:val="00192480"/>
    <w:rsid w:val="001A3E8D"/>
    <w:rsid w:val="001B04CF"/>
    <w:rsid w:val="001B24EF"/>
    <w:rsid w:val="001B3088"/>
    <w:rsid w:val="001B40A7"/>
    <w:rsid w:val="001C2250"/>
    <w:rsid w:val="001C4551"/>
    <w:rsid w:val="001C7BFC"/>
    <w:rsid w:val="001E07FF"/>
    <w:rsid w:val="001F0B82"/>
    <w:rsid w:val="001F0DA3"/>
    <w:rsid w:val="001F374D"/>
    <w:rsid w:val="001F6709"/>
    <w:rsid w:val="001F6D92"/>
    <w:rsid w:val="002012DF"/>
    <w:rsid w:val="002121F0"/>
    <w:rsid w:val="002148F6"/>
    <w:rsid w:val="00222DA5"/>
    <w:rsid w:val="00224FF9"/>
    <w:rsid w:val="00225AAE"/>
    <w:rsid w:val="002263DB"/>
    <w:rsid w:val="002410C1"/>
    <w:rsid w:val="00241369"/>
    <w:rsid w:val="00242CCA"/>
    <w:rsid w:val="002519DB"/>
    <w:rsid w:val="0025207C"/>
    <w:rsid w:val="00263E16"/>
    <w:rsid w:val="00265FA4"/>
    <w:rsid w:val="0026727B"/>
    <w:rsid w:val="0026786A"/>
    <w:rsid w:val="002861FA"/>
    <w:rsid w:val="00287643"/>
    <w:rsid w:val="00292121"/>
    <w:rsid w:val="002935F6"/>
    <w:rsid w:val="0029490E"/>
    <w:rsid w:val="0029555E"/>
    <w:rsid w:val="002A44D3"/>
    <w:rsid w:val="002A4505"/>
    <w:rsid w:val="002A7B01"/>
    <w:rsid w:val="002B013B"/>
    <w:rsid w:val="002B06BD"/>
    <w:rsid w:val="002B1A4F"/>
    <w:rsid w:val="002B324E"/>
    <w:rsid w:val="002B7F3F"/>
    <w:rsid w:val="002C1226"/>
    <w:rsid w:val="002C1682"/>
    <w:rsid w:val="002C2549"/>
    <w:rsid w:val="002C702D"/>
    <w:rsid w:val="002D06B7"/>
    <w:rsid w:val="002D0A31"/>
    <w:rsid w:val="002D275B"/>
    <w:rsid w:val="002D5CE0"/>
    <w:rsid w:val="002E1935"/>
    <w:rsid w:val="002E453F"/>
    <w:rsid w:val="002E68BE"/>
    <w:rsid w:val="002E7F81"/>
    <w:rsid w:val="002F601E"/>
    <w:rsid w:val="002F6D20"/>
    <w:rsid w:val="00300628"/>
    <w:rsid w:val="003100DA"/>
    <w:rsid w:val="0031157F"/>
    <w:rsid w:val="0031302F"/>
    <w:rsid w:val="00320BB4"/>
    <w:rsid w:val="00326F3D"/>
    <w:rsid w:val="00331FA9"/>
    <w:rsid w:val="0033248E"/>
    <w:rsid w:val="00333145"/>
    <w:rsid w:val="00333A9A"/>
    <w:rsid w:val="00335C66"/>
    <w:rsid w:val="003506E8"/>
    <w:rsid w:val="0035207F"/>
    <w:rsid w:val="003529B0"/>
    <w:rsid w:val="0035470D"/>
    <w:rsid w:val="00355EC2"/>
    <w:rsid w:val="0036075A"/>
    <w:rsid w:val="00363CD3"/>
    <w:rsid w:val="00365593"/>
    <w:rsid w:val="003665F4"/>
    <w:rsid w:val="003702C9"/>
    <w:rsid w:val="003713CA"/>
    <w:rsid w:val="00372230"/>
    <w:rsid w:val="00372382"/>
    <w:rsid w:val="0037504E"/>
    <w:rsid w:val="00375F56"/>
    <w:rsid w:val="003778DA"/>
    <w:rsid w:val="00381B81"/>
    <w:rsid w:val="00382A73"/>
    <w:rsid w:val="0038452A"/>
    <w:rsid w:val="00390311"/>
    <w:rsid w:val="0039390C"/>
    <w:rsid w:val="00394B5A"/>
    <w:rsid w:val="00395630"/>
    <w:rsid w:val="00397CDB"/>
    <w:rsid w:val="003A01D4"/>
    <w:rsid w:val="003A12B1"/>
    <w:rsid w:val="003A207F"/>
    <w:rsid w:val="003A22F0"/>
    <w:rsid w:val="003A2AAB"/>
    <w:rsid w:val="003A2EB5"/>
    <w:rsid w:val="003A520D"/>
    <w:rsid w:val="003B0259"/>
    <w:rsid w:val="003B258D"/>
    <w:rsid w:val="003B3726"/>
    <w:rsid w:val="003D4F90"/>
    <w:rsid w:val="003D7BD4"/>
    <w:rsid w:val="003E0D7D"/>
    <w:rsid w:val="003E11DF"/>
    <w:rsid w:val="003E3385"/>
    <w:rsid w:val="003E4175"/>
    <w:rsid w:val="003E62ED"/>
    <w:rsid w:val="003E7272"/>
    <w:rsid w:val="003F445E"/>
    <w:rsid w:val="003F6382"/>
    <w:rsid w:val="003F6440"/>
    <w:rsid w:val="003F6D69"/>
    <w:rsid w:val="003F7315"/>
    <w:rsid w:val="004006DF"/>
    <w:rsid w:val="00400A24"/>
    <w:rsid w:val="0040512C"/>
    <w:rsid w:val="00411542"/>
    <w:rsid w:val="0041228B"/>
    <w:rsid w:val="00420792"/>
    <w:rsid w:val="00422226"/>
    <w:rsid w:val="00423AD9"/>
    <w:rsid w:val="00424397"/>
    <w:rsid w:val="0042712B"/>
    <w:rsid w:val="00427908"/>
    <w:rsid w:val="00427F56"/>
    <w:rsid w:val="00427F9B"/>
    <w:rsid w:val="00431E8A"/>
    <w:rsid w:val="00433821"/>
    <w:rsid w:val="00436331"/>
    <w:rsid w:val="00441D91"/>
    <w:rsid w:val="00442E15"/>
    <w:rsid w:val="00443B53"/>
    <w:rsid w:val="0044670E"/>
    <w:rsid w:val="00447AD9"/>
    <w:rsid w:val="00450E40"/>
    <w:rsid w:val="0045280E"/>
    <w:rsid w:val="00452CD7"/>
    <w:rsid w:val="004545D7"/>
    <w:rsid w:val="00454F41"/>
    <w:rsid w:val="00461460"/>
    <w:rsid w:val="00466968"/>
    <w:rsid w:val="00470AAA"/>
    <w:rsid w:val="00475814"/>
    <w:rsid w:val="004777BC"/>
    <w:rsid w:val="00480C29"/>
    <w:rsid w:val="00484B33"/>
    <w:rsid w:val="00492ED6"/>
    <w:rsid w:val="00497BD8"/>
    <w:rsid w:val="004A09E8"/>
    <w:rsid w:val="004A0DD3"/>
    <w:rsid w:val="004A2B7A"/>
    <w:rsid w:val="004A39A9"/>
    <w:rsid w:val="004A3B65"/>
    <w:rsid w:val="004A5761"/>
    <w:rsid w:val="004A778B"/>
    <w:rsid w:val="004B06A3"/>
    <w:rsid w:val="004B091C"/>
    <w:rsid w:val="004B79C3"/>
    <w:rsid w:val="004C1357"/>
    <w:rsid w:val="004C23B2"/>
    <w:rsid w:val="004C3D15"/>
    <w:rsid w:val="004D2C49"/>
    <w:rsid w:val="004D35B3"/>
    <w:rsid w:val="004D4302"/>
    <w:rsid w:val="004D7976"/>
    <w:rsid w:val="004E2266"/>
    <w:rsid w:val="004E280D"/>
    <w:rsid w:val="004E5000"/>
    <w:rsid w:val="004E6441"/>
    <w:rsid w:val="004F3042"/>
    <w:rsid w:val="004F528B"/>
    <w:rsid w:val="004F654B"/>
    <w:rsid w:val="004F715D"/>
    <w:rsid w:val="005025C4"/>
    <w:rsid w:val="00504CC0"/>
    <w:rsid w:val="005111C3"/>
    <w:rsid w:val="005158B7"/>
    <w:rsid w:val="00521FD2"/>
    <w:rsid w:val="00530DB6"/>
    <w:rsid w:val="005347FE"/>
    <w:rsid w:val="00534876"/>
    <w:rsid w:val="0054196E"/>
    <w:rsid w:val="00545003"/>
    <w:rsid w:val="00545F93"/>
    <w:rsid w:val="00551B0B"/>
    <w:rsid w:val="005606CF"/>
    <w:rsid w:val="00561DE2"/>
    <w:rsid w:val="0056435D"/>
    <w:rsid w:val="00566966"/>
    <w:rsid w:val="00581174"/>
    <w:rsid w:val="00582D90"/>
    <w:rsid w:val="00583A9E"/>
    <w:rsid w:val="00585077"/>
    <w:rsid w:val="00591E19"/>
    <w:rsid w:val="00591E42"/>
    <w:rsid w:val="00594140"/>
    <w:rsid w:val="00595098"/>
    <w:rsid w:val="005960D6"/>
    <w:rsid w:val="0059715E"/>
    <w:rsid w:val="00597F20"/>
    <w:rsid w:val="005A776C"/>
    <w:rsid w:val="005A7EBE"/>
    <w:rsid w:val="005A7FC6"/>
    <w:rsid w:val="005C3CDD"/>
    <w:rsid w:val="005C540D"/>
    <w:rsid w:val="005D3E0B"/>
    <w:rsid w:val="005D4CDB"/>
    <w:rsid w:val="005D6100"/>
    <w:rsid w:val="005E30B9"/>
    <w:rsid w:val="005E463B"/>
    <w:rsid w:val="005E74F0"/>
    <w:rsid w:val="005F093F"/>
    <w:rsid w:val="005F102A"/>
    <w:rsid w:val="005F152C"/>
    <w:rsid w:val="005F1EE1"/>
    <w:rsid w:val="005F23B8"/>
    <w:rsid w:val="005F295D"/>
    <w:rsid w:val="005F4882"/>
    <w:rsid w:val="005F50D0"/>
    <w:rsid w:val="005F7329"/>
    <w:rsid w:val="0060567F"/>
    <w:rsid w:val="006100C9"/>
    <w:rsid w:val="00611F7B"/>
    <w:rsid w:val="00613022"/>
    <w:rsid w:val="006136B7"/>
    <w:rsid w:val="00615BA6"/>
    <w:rsid w:val="006165DF"/>
    <w:rsid w:val="006214CB"/>
    <w:rsid w:val="00626223"/>
    <w:rsid w:val="00627DB5"/>
    <w:rsid w:val="006339E7"/>
    <w:rsid w:val="00636E45"/>
    <w:rsid w:val="006372CC"/>
    <w:rsid w:val="00640E48"/>
    <w:rsid w:val="00642186"/>
    <w:rsid w:val="00645637"/>
    <w:rsid w:val="006460C3"/>
    <w:rsid w:val="00646802"/>
    <w:rsid w:val="00656401"/>
    <w:rsid w:val="00672E7A"/>
    <w:rsid w:val="0067375F"/>
    <w:rsid w:val="00674B19"/>
    <w:rsid w:val="0067688F"/>
    <w:rsid w:val="0067798D"/>
    <w:rsid w:val="00680904"/>
    <w:rsid w:val="006828CB"/>
    <w:rsid w:val="00686DC8"/>
    <w:rsid w:val="0069323A"/>
    <w:rsid w:val="00694CB2"/>
    <w:rsid w:val="006A108F"/>
    <w:rsid w:val="006A6660"/>
    <w:rsid w:val="006B0E8D"/>
    <w:rsid w:val="006C054E"/>
    <w:rsid w:val="006C2846"/>
    <w:rsid w:val="006C6C37"/>
    <w:rsid w:val="006D0A88"/>
    <w:rsid w:val="006D0F1C"/>
    <w:rsid w:val="006D2DA7"/>
    <w:rsid w:val="006D61AF"/>
    <w:rsid w:val="006E2688"/>
    <w:rsid w:val="006E5936"/>
    <w:rsid w:val="006F056F"/>
    <w:rsid w:val="006F2214"/>
    <w:rsid w:val="006F2B42"/>
    <w:rsid w:val="006F43DA"/>
    <w:rsid w:val="00701BE8"/>
    <w:rsid w:val="0070342E"/>
    <w:rsid w:val="007052E5"/>
    <w:rsid w:val="00705622"/>
    <w:rsid w:val="00707887"/>
    <w:rsid w:val="007107D0"/>
    <w:rsid w:val="00710C0E"/>
    <w:rsid w:val="007131E0"/>
    <w:rsid w:val="00721D19"/>
    <w:rsid w:val="00721F2A"/>
    <w:rsid w:val="007221A5"/>
    <w:rsid w:val="0072262F"/>
    <w:rsid w:val="00722AD9"/>
    <w:rsid w:val="00722B03"/>
    <w:rsid w:val="00727987"/>
    <w:rsid w:val="007311C4"/>
    <w:rsid w:val="0073183C"/>
    <w:rsid w:val="00733940"/>
    <w:rsid w:val="00737D32"/>
    <w:rsid w:val="00740EAE"/>
    <w:rsid w:val="007456A2"/>
    <w:rsid w:val="0075297E"/>
    <w:rsid w:val="00756914"/>
    <w:rsid w:val="007578DF"/>
    <w:rsid w:val="00757EBB"/>
    <w:rsid w:val="00766BD3"/>
    <w:rsid w:val="00771BF3"/>
    <w:rsid w:val="00772C85"/>
    <w:rsid w:val="00780714"/>
    <w:rsid w:val="00787232"/>
    <w:rsid w:val="00791592"/>
    <w:rsid w:val="007915E7"/>
    <w:rsid w:val="00792503"/>
    <w:rsid w:val="007A3EEA"/>
    <w:rsid w:val="007A432C"/>
    <w:rsid w:val="007A47B0"/>
    <w:rsid w:val="007A54E2"/>
    <w:rsid w:val="007A57B0"/>
    <w:rsid w:val="007A7655"/>
    <w:rsid w:val="007B528F"/>
    <w:rsid w:val="007C218F"/>
    <w:rsid w:val="007C3BF0"/>
    <w:rsid w:val="007C45CC"/>
    <w:rsid w:val="007C624A"/>
    <w:rsid w:val="007D0170"/>
    <w:rsid w:val="007D163C"/>
    <w:rsid w:val="007D77AD"/>
    <w:rsid w:val="007E0688"/>
    <w:rsid w:val="007E0A5C"/>
    <w:rsid w:val="007E18F1"/>
    <w:rsid w:val="007E79DE"/>
    <w:rsid w:val="007F2DE1"/>
    <w:rsid w:val="007F4773"/>
    <w:rsid w:val="00805068"/>
    <w:rsid w:val="00815779"/>
    <w:rsid w:val="00817A2E"/>
    <w:rsid w:val="00825B21"/>
    <w:rsid w:val="00840ADE"/>
    <w:rsid w:val="00855229"/>
    <w:rsid w:val="00857F51"/>
    <w:rsid w:val="008605FE"/>
    <w:rsid w:val="00862D1D"/>
    <w:rsid w:val="00872D9D"/>
    <w:rsid w:val="008736E7"/>
    <w:rsid w:val="00880C1E"/>
    <w:rsid w:val="0088210A"/>
    <w:rsid w:val="00890363"/>
    <w:rsid w:val="00891619"/>
    <w:rsid w:val="00896C7B"/>
    <w:rsid w:val="00896C82"/>
    <w:rsid w:val="008972D2"/>
    <w:rsid w:val="008A5676"/>
    <w:rsid w:val="008A6499"/>
    <w:rsid w:val="008C076D"/>
    <w:rsid w:val="008C1088"/>
    <w:rsid w:val="008C19BA"/>
    <w:rsid w:val="008C65F3"/>
    <w:rsid w:val="008D0332"/>
    <w:rsid w:val="008D4054"/>
    <w:rsid w:val="008D48B5"/>
    <w:rsid w:val="008D4ADE"/>
    <w:rsid w:val="008E0AA2"/>
    <w:rsid w:val="008E3B9F"/>
    <w:rsid w:val="008F2E7A"/>
    <w:rsid w:val="008F35C5"/>
    <w:rsid w:val="008F68EE"/>
    <w:rsid w:val="008F7867"/>
    <w:rsid w:val="00900C05"/>
    <w:rsid w:val="0090122B"/>
    <w:rsid w:val="0090453E"/>
    <w:rsid w:val="009055B6"/>
    <w:rsid w:val="009070F5"/>
    <w:rsid w:val="0090799C"/>
    <w:rsid w:val="00912053"/>
    <w:rsid w:val="00915CA4"/>
    <w:rsid w:val="00924FA7"/>
    <w:rsid w:val="009266F2"/>
    <w:rsid w:val="00926FE2"/>
    <w:rsid w:val="009307AF"/>
    <w:rsid w:val="009309E6"/>
    <w:rsid w:val="00930EA1"/>
    <w:rsid w:val="0094429E"/>
    <w:rsid w:val="009467C2"/>
    <w:rsid w:val="009510FB"/>
    <w:rsid w:val="00953159"/>
    <w:rsid w:val="00953285"/>
    <w:rsid w:val="00954F62"/>
    <w:rsid w:val="00961561"/>
    <w:rsid w:val="009641FE"/>
    <w:rsid w:val="00966CCC"/>
    <w:rsid w:val="009804E9"/>
    <w:rsid w:val="00987735"/>
    <w:rsid w:val="00990626"/>
    <w:rsid w:val="00993BD0"/>
    <w:rsid w:val="00995BCE"/>
    <w:rsid w:val="00996EE0"/>
    <w:rsid w:val="009A1548"/>
    <w:rsid w:val="009A615A"/>
    <w:rsid w:val="009B098D"/>
    <w:rsid w:val="009B0AE9"/>
    <w:rsid w:val="009B45E8"/>
    <w:rsid w:val="009C0CAF"/>
    <w:rsid w:val="009C1E34"/>
    <w:rsid w:val="009C77F0"/>
    <w:rsid w:val="009D4864"/>
    <w:rsid w:val="009E3549"/>
    <w:rsid w:val="009E4144"/>
    <w:rsid w:val="009E5722"/>
    <w:rsid w:val="009F1BF8"/>
    <w:rsid w:val="009F3AF2"/>
    <w:rsid w:val="009F3E95"/>
    <w:rsid w:val="009F4C2B"/>
    <w:rsid w:val="009F773E"/>
    <w:rsid w:val="00A01153"/>
    <w:rsid w:val="00A01592"/>
    <w:rsid w:val="00A0215C"/>
    <w:rsid w:val="00A06E80"/>
    <w:rsid w:val="00A125DF"/>
    <w:rsid w:val="00A12C07"/>
    <w:rsid w:val="00A310B0"/>
    <w:rsid w:val="00A31DB3"/>
    <w:rsid w:val="00A34C43"/>
    <w:rsid w:val="00A3573D"/>
    <w:rsid w:val="00A3778F"/>
    <w:rsid w:val="00A42A21"/>
    <w:rsid w:val="00A46220"/>
    <w:rsid w:val="00A47391"/>
    <w:rsid w:val="00A47EAE"/>
    <w:rsid w:val="00A506BF"/>
    <w:rsid w:val="00A5180D"/>
    <w:rsid w:val="00A54EBF"/>
    <w:rsid w:val="00A5519B"/>
    <w:rsid w:val="00A70032"/>
    <w:rsid w:val="00A71503"/>
    <w:rsid w:val="00A727A3"/>
    <w:rsid w:val="00A727D5"/>
    <w:rsid w:val="00A74A0A"/>
    <w:rsid w:val="00A81710"/>
    <w:rsid w:val="00A83AAB"/>
    <w:rsid w:val="00A87057"/>
    <w:rsid w:val="00A9195F"/>
    <w:rsid w:val="00A95D9B"/>
    <w:rsid w:val="00A96958"/>
    <w:rsid w:val="00AA1068"/>
    <w:rsid w:val="00AA177E"/>
    <w:rsid w:val="00AA1E4E"/>
    <w:rsid w:val="00AA2264"/>
    <w:rsid w:val="00AA2DED"/>
    <w:rsid w:val="00AB0716"/>
    <w:rsid w:val="00AB5056"/>
    <w:rsid w:val="00AB67A0"/>
    <w:rsid w:val="00AC2284"/>
    <w:rsid w:val="00AC56AF"/>
    <w:rsid w:val="00AC6E46"/>
    <w:rsid w:val="00AD4C24"/>
    <w:rsid w:val="00AD586A"/>
    <w:rsid w:val="00AD658B"/>
    <w:rsid w:val="00AD6CCF"/>
    <w:rsid w:val="00AE471A"/>
    <w:rsid w:val="00AE78B9"/>
    <w:rsid w:val="00AE78C6"/>
    <w:rsid w:val="00AF3004"/>
    <w:rsid w:val="00AF32E6"/>
    <w:rsid w:val="00AF43CB"/>
    <w:rsid w:val="00AF5319"/>
    <w:rsid w:val="00B06994"/>
    <w:rsid w:val="00B10361"/>
    <w:rsid w:val="00B11845"/>
    <w:rsid w:val="00B14CB1"/>
    <w:rsid w:val="00B15341"/>
    <w:rsid w:val="00B2177A"/>
    <w:rsid w:val="00B3392B"/>
    <w:rsid w:val="00B34584"/>
    <w:rsid w:val="00B362BD"/>
    <w:rsid w:val="00B42DB4"/>
    <w:rsid w:val="00B4409E"/>
    <w:rsid w:val="00B479F9"/>
    <w:rsid w:val="00B504E1"/>
    <w:rsid w:val="00B51586"/>
    <w:rsid w:val="00B52BF3"/>
    <w:rsid w:val="00B55EDD"/>
    <w:rsid w:val="00B60905"/>
    <w:rsid w:val="00B63C9C"/>
    <w:rsid w:val="00B64D4F"/>
    <w:rsid w:val="00B70023"/>
    <w:rsid w:val="00B70A9B"/>
    <w:rsid w:val="00B73F0B"/>
    <w:rsid w:val="00B74537"/>
    <w:rsid w:val="00B845A5"/>
    <w:rsid w:val="00B90CDA"/>
    <w:rsid w:val="00B92795"/>
    <w:rsid w:val="00B928F3"/>
    <w:rsid w:val="00B93F85"/>
    <w:rsid w:val="00B97909"/>
    <w:rsid w:val="00BA39A9"/>
    <w:rsid w:val="00BA51A6"/>
    <w:rsid w:val="00BB2B3F"/>
    <w:rsid w:val="00BB4261"/>
    <w:rsid w:val="00BB73CD"/>
    <w:rsid w:val="00BB7E81"/>
    <w:rsid w:val="00BD0049"/>
    <w:rsid w:val="00BD32F4"/>
    <w:rsid w:val="00BE238C"/>
    <w:rsid w:val="00BF2DB9"/>
    <w:rsid w:val="00BF413F"/>
    <w:rsid w:val="00BF5A63"/>
    <w:rsid w:val="00C0228E"/>
    <w:rsid w:val="00C04350"/>
    <w:rsid w:val="00C047D7"/>
    <w:rsid w:val="00C06D88"/>
    <w:rsid w:val="00C11758"/>
    <w:rsid w:val="00C1485B"/>
    <w:rsid w:val="00C25B6B"/>
    <w:rsid w:val="00C266D1"/>
    <w:rsid w:val="00C30FC7"/>
    <w:rsid w:val="00C31D31"/>
    <w:rsid w:val="00C37344"/>
    <w:rsid w:val="00C41795"/>
    <w:rsid w:val="00C42B9D"/>
    <w:rsid w:val="00C4417C"/>
    <w:rsid w:val="00C52296"/>
    <w:rsid w:val="00C529FF"/>
    <w:rsid w:val="00C53C53"/>
    <w:rsid w:val="00C548CF"/>
    <w:rsid w:val="00C54F6F"/>
    <w:rsid w:val="00C65DF2"/>
    <w:rsid w:val="00C65FC8"/>
    <w:rsid w:val="00C70C8F"/>
    <w:rsid w:val="00C7377D"/>
    <w:rsid w:val="00C81B55"/>
    <w:rsid w:val="00C865E0"/>
    <w:rsid w:val="00C87DEF"/>
    <w:rsid w:val="00C93BCA"/>
    <w:rsid w:val="00C94754"/>
    <w:rsid w:val="00C9574B"/>
    <w:rsid w:val="00C957A3"/>
    <w:rsid w:val="00C9712A"/>
    <w:rsid w:val="00CA0585"/>
    <w:rsid w:val="00CB094B"/>
    <w:rsid w:val="00CB3322"/>
    <w:rsid w:val="00CB6966"/>
    <w:rsid w:val="00CC0BC8"/>
    <w:rsid w:val="00CC245E"/>
    <w:rsid w:val="00CC646A"/>
    <w:rsid w:val="00CD2EFC"/>
    <w:rsid w:val="00CD5DE4"/>
    <w:rsid w:val="00CE07FC"/>
    <w:rsid w:val="00CE0BC9"/>
    <w:rsid w:val="00CE2E0F"/>
    <w:rsid w:val="00CE638C"/>
    <w:rsid w:val="00CF17ED"/>
    <w:rsid w:val="00CF3393"/>
    <w:rsid w:val="00CF44D5"/>
    <w:rsid w:val="00D00392"/>
    <w:rsid w:val="00D02E5A"/>
    <w:rsid w:val="00D048F5"/>
    <w:rsid w:val="00D0771F"/>
    <w:rsid w:val="00D1716A"/>
    <w:rsid w:val="00D173C5"/>
    <w:rsid w:val="00D206AB"/>
    <w:rsid w:val="00D21722"/>
    <w:rsid w:val="00D21F8E"/>
    <w:rsid w:val="00D22D49"/>
    <w:rsid w:val="00D2396D"/>
    <w:rsid w:val="00D2396F"/>
    <w:rsid w:val="00D249BB"/>
    <w:rsid w:val="00D325A3"/>
    <w:rsid w:val="00D418D4"/>
    <w:rsid w:val="00D41ED8"/>
    <w:rsid w:val="00D42508"/>
    <w:rsid w:val="00D43B89"/>
    <w:rsid w:val="00D44A32"/>
    <w:rsid w:val="00D54B98"/>
    <w:rsid w:val="00D61100"/>
    <w:rsid w:val="00D61BEC"/>
    <w:rsid w:val="00D64CA6"/>
    <w:rsid w:val="00D71B16"/>
    <w:rsid w:val="00D76B94"/>
    <w:rsid w:val="00D818DD"/>
    <w:rsid w:val="00D84F66"/>
    <w:rsid w:val="00D8540E"/>
    <w:rsid w:val="00D90108"/>
    <w:rsid w:val="00D9047B"/>
    <w:rsid w:val="00D94FF2"/>
    <w:rsid w:val="00DA45D8"/>
    <w:rsid w:val="00DC112A"/>
    <w:rsid w:val="00DC2529"/>
    <w:rsid w:val="00DC6F1A"/>
    <w:rsid w:val="00DD0DE4"/>
    <w:rsid w:val="00DD2D1A"/>
    <w:rsid w:val="00DD7C14"/>
    <w:rsid w:val="00DE1BDF"/>
    <w:rsid w:val="00DF20CD"/>
    <w:rsid w:val="00DF4057"/>
    <w:rsid w:val="00DF5859"/>
    <w:rsid w:val="00DF6AF2"/>
    <w:rsid w:val="00E01ABB"/>
    <w:rsid w:val="00E14661"/>
    <w:rsid w:val="00E14D25"/>
    <w:rsid w:val="00E16A91"/>
    <w:rsid w:val="00E21480"/>
    <w:rsid w:val="00E26435"/>
    <w:rsid w:val="00E30984"/>
    <w:rsid w:val="00E318B0"/>
    <w:rsid w:val="00E31D6F"/>
    <w:rsid w:val="00E53565"/>
    <w:rsid w:val="00E60F63"/>
    <w:rsid w:val="00E61E57"/>
    <w:rsid w:val="00E62655"/>
    <w:rsid w:val="00E679D3"/>
    <w:rsid w:val="00E67DE7"/>
    <w:rsid w:val="00E67E3A"/>
    <w:rsid w:val="00E71FAE"/>
    <w:rsid w:val="00E728E9"/>
    <w:rsid w:val="00E75DB0"/>
    <w:rsid w:val="00E90B1B"/>
    <w:rsid w:val="00E91E30"/>
    <w:rsid w:val="00E91FD4"/>
    <w:rsid w:val="00E943B5"/>
    <w:rsid w:val="00E95993"/>
    <w:rsid w:val="00E97E6C"/>
    <w:rsid w:val="00EA1B67"/>
    <w:rsid w:val="00EA593C"/>
    <w:rsid w:val="00EB225F"/>
    <w:rsid w:val="00EB4E15"/>
    <w:rsid w:val="00EB5C98"/>
    <w:rsid w:val="00EC353C"/>
    <w:rsid w:val="00EC3E1E"/>
    <w:rsid w:val="00EC6C01"/>
    <w:rsid w:val="00ED2946"/>
    <w:rsid w:val="00EE21BB"/>
    <w:rsid w:val="00EE2E8F"/>
    <w:rsid w:val="00EE3977"/>
    <w:rsid w:val="00EE4859"/>
    <w:rsid w:val="00EE574E"/>
    <w:rsid w:val="00EE6948"/>
    <w:rsid w:val="00EF7C4B"/>
    <w:rsid w:val="00F037FF"/>
    <w:rsid w:val="00F05B6F"/>
    <w:rsid w:val="00F07C79"/>
    <w:rsid w:val="00F122FB"/>
    <w:rsid w:val="00F141B3"/>
    <w:rsid w:val="00F228C7"/>
    <w:rsid w:val="00F245E3"/>
    <w:rsid w:val="00F31BC4"/>
    <w:rsid w:val="00F32980"/>
    <w:rsid w:val="00F36CA7"/>
    <w:rsid w:val="00F37BA6"/>
    <w:rsid w:val="00F40401"/>
    <w:rsid w:val="00F407D5"/>
    <w:rsid w:val="00F42978"/>
    <w:rsid w:val="00F44DA8"/>
    <w:rsid w:val="00F45D88"/>
    <w:rsid w:val="00F47A9D"/>
    <w:rsid w:val="00F5033B"/>
    <w:rsid w:val="00F53937"/>
    <w:rsid w:val="00F571D6"/>
    <w:rsid w:val="00F6025E"/>
    <w:rsid w:val="00F62FC4"/>
    <w:rsid w:val="00F6490E"/>
    <w:rsid w:val="00F65ED5"/>
    <w:rsid w:val="00F677A0"/>
    <w:rsid w:val="00F71A2B"/>
    <w:rsid w:val="00F8425F"/>
    <w:rsid w:val="00F87F94"/>
    <w:rsid w:val="00F91347"/>
    <w:rsid w:val="00F9392B"/>
    <w:rsid w:val="00F94541"/>
    <w:rsid w:val="00F95D95"/>
    <w:rsid w:val="00FA167B"/>
    <w:rsid w:val="00FA468E"/>
    <w:rsid w:val="00FA5809"/>
    <w:rsid w:val="00FA7CC4"/>
    <w:rsid w:val="00FB4650"/>
    <w:rsid w:val="00FB49F5"/>
    <w:rsid w:val="00FC0495"/>
    <w:rsid w:val="00FC3F3F"/>
    <w:rsid w:val="00FE0704"/>
    <w:rsid w:val="00FE2254"/>
    <w:rsid w:val="00FE4C63"/>
    <w:rsid w:val="00FF0CB5"/>
    <w:rsid w:val="00FF13FF"/>
    <w:rsid w:val="00FF2628"/>
    <w:rsid w:val="00FF4515"/>
    <w:rsid w:val="00FF4B5B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619139"/>
  <w15:docId w15:val="{A4E8E84C-46E3-CB49-89AC-3943EB5F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67B"/>
  </w:style>
  <w:style w:type="paragraph" w:styleId="Rubrik1">
    <w:name w:val="heading 1"/>
    <w:basedOn w:val="Normal"/>
    <w:next w:val="Normal"/>
    <w:link w:val="Rubrik1Char"/>
    <w:uiPriority w:val="4"/>
    <w:qFormat/>
    <w:rsid w:val="00900C05"/>
    <w:pPr>
      <w:keepNext/>
      <w:spacing w:before="240" w:after="40" w:line="240" w:lineRule="auto"/>
      <w:outlineLvl w:val="0"/>
    </w:pPr>
    <w:rPr>
      <w:rFonts w:ascii="Arial" w:hAnsi="Arial" w:cs="Arial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900C05"/>
    <w:pPr>
      <w:keepNext/>
      <w:spacing w:before="240" w:after="40" w:line="240" w:lineRule="auto"/>
      <w:outlineLvl w:val="1"/>
    </w:pPr>
    <w:rPr>
      <w:rFonts w:ascii="Arial" w:hAnsi="Arial" w:cs="Arial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900C05"/>
    <w:pPr>
      <w:keepNext/>
      <w:spacing w:before="240" w:after="40" w:line="240" w:lineRule="auto"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900C05"/>
    <w:pPr>
      <w:keepNext/>
      <w:spacing w:before="240" w:after="40" w:line="240" w:lineRule="auto"/>
      <w:outlineLvl w:val="3"/>
    </w:pPr>
    <w:rPr>
      <w:rFonts w:ascii="Arial" w:hAnsi="Arial" w:cs="Arial"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4"/>
    <w:semiHidden/>
    <w:rsid w:val="00890363"/>
    <w:pPr>
      <w:keepNext/>
      <w:outlineLvl w:val="4"/>
    </w:pPr>
    <w:rPr>
      <w:rFonts w:ascii="Arial" w:hAnsi="Arial" w:cs="Arial"/>
    </w:rPr>
  </w:style>
  <w:style w:type="paragraph" w:styleId="Rubrik6">
    <w:name w:val="heading 6"/>
    <w:basedOn w:val="Normal"/>
    <w:next w:val="Normal"/>
    <w:link w:val="Rubrik6Char"/>
    <w:uiPriority w:val="4"/>
    <w:semiHidden/>
    <w:rsid w:val="00890363"/>
    <w:pPr>
      <w:keepNext/>
      <w:outlineLvl w:val="5"/>
    </w:pPr>
    <w:rPr>
      <w:rFonts w:ascii="Arial" w:hAnsi="Arial"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817A2E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7A2E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817A2E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4"/>
    <w:rsid w:val="005A7EBE"/>
    <w:rPr>
      <w:rFonts w:ascii="Arial" w:hAnsi="Arial" w:cs="Arial"/>
      <w:b/>
      <w:bCs/>
      <w:sz w:val="36"/>
      <w:szCs w:val="28"/>
    </w:rPr>
  </w:style>
  <w:style w:type="character" w:customStyle="1" w:styleId="Rubrik2Char">
    <w:name w:val="Rubrik 2 Char"/>
    <w:link w:val="Rubrik2"/>
    <w:uiPriority w:val="4"/>
    <w:rsid w:val="005A7EBE"/>
    <w:rPr>
      <w:rFonts w:ascii="Arial" w:hAnsi="Arial" w:cs="Arial"/>
      <w:b/>
      <w:bCs/>
      <w:sz w:val="28"/>
      <w:szCs w:val="26"/>
    </w:rPr>
  </w:style>
  <w:style w:type="character" w:customStyle="1" w:styleId="Rubrik3Char">
    <w:name w:val="Rubrik 3 Char"/>
    <w:link w:val="Rubrik3"/>
    <w:uiPriority w:val="4"/>
    <w:rsid w:val="005A7EBE"/>
    <w:rPr>
      <w:rFonts w:ascii="Arial" w:hAnsi="Arial" w:cs="Arial"/>
      <w:b/>
      <w:bCs/>
    </w:rPr>
  </w:style>
  <w:style w:type="character" w:customStyle="1" w:styleId="Rubrik4Char">
    <w:name w:val="Rubrik 4 Char"/>
    <w:link w:val="Rubrik4"/>
    <w:uiPriority w:val="4"/>
    <w:rsid w:val="005A7EBE"/>
    <w:rPr>
      <w:rFonts w:ascii="Arial" w:hAnsi="Arial" w:cs="Arial"/>
      <w:bCs/>
      <w:iCs/>
      <w:sz w:val="20"/>
    </w:rPr>
  </w:style>
  <w:style w:type="character" w:customStyle="1" w:styleId="Rubrik5Char">
    <w:name w:val="Rubrik 5 Char"/>
    <w:link w:val="Rubrik5"/>
    <w:uiPriority w:val="4"/>
    <w:semiHidden/>
    <w:rsid w:val="005A7EBE"/>
    <w:rPr>
      <w:rFonts w:ascii="Arial" w:hAnsi="Arial" w:cs="Arial"/>
    </w:rPr>
  </w:style>
  <w:style w:type="character" w:customStyle="1" w:styleId="Rubrik6Char">
    <w:name w:val="Rubrik 6 Char"/>
    <w:link w:val="Rubrik6"/>
    <w:uiPriority w:val="4"/>
    <w:semiHidden/>
    <w:rsid w:val="005A7EBE"/>
    <w:rPr>
      <w:rFonts w:ascii="Arial" w:hAnsi="Arial" w:cs="Arial"/>
      <w:iCs/>
    </w:rPr>
  </w:style>
  <w:style w:type="numbering" w:customStyle="1" w:styleId="CompanyList">
    <w:name w:val="Company_List"/>
    <w:basedOn w:val="Ingenlista"/>
    <w:rsid w:val="00817A2E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817A2E"/>
    <w:pPr>
      <w:numPr>
        <w:numId w:val="2"/>
      </w:numPr>
    </w:pPr>
  </w:style>
  <w:style w:type="paragraph" w:styleId="Punktlista">
    <w:name w:val="List Bullet"/>
    <w:basedOn w:val="Brdtext"/>
    <w:uiPriority w:val="6"/>
    <w:qFormat/>
    <w:rsid w:val="0035207F"/>
    <w:pPr>
      <w:numPr>
        <w:numId w:val="6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8"/>
    <w:semiHidden/>
    <w:rsid w:val="007E0A5C"/>
    <w:pPr>
      <w:tabs>
        <w:tab w:val="center" w:pos="4680"/>
        <w:tab w:val="right" w:pos="9360"/>
      </w:tabs>
      <w:spacing w:line="200" w:lineRule="atLeast"/>
    </w:pPr>
    <w:rPr>
      <w:rFonts w:ascii="Arial" w:hAnsi="Arial" w:cs="Arial"/>
      <w:color w:val="000000" w:themeColor="text1"/>
      <w:spacing w:val="6"/>
      <w:sz w:val="16"/>
    </w:rPr>
  </w:style>
  <w:style w:type="character" w:customStyle="1" w:styleId="SidhuvudChar">
    <w:name w:val="Sidhuvud Char"/>
    <w:link w:val="Sidhuvud"/>
    <w:uiPriority w:val="8"/>
    <w:semiHidden/>
    <w:rsid w:val="005A7EBE"/>
    <w:rPr>
      <w:rFonts w:ascii="Arial" w:hAnsi="Arial" w:cs="Arial"/>
      <w:color w:val="000000" w:themeColor="text1"/>
      <w:spacing w:val="6"/>
      <w:sz w:val="16"/>
    </w:rPr>
  </w:style>
  <w:style w:type="paragraph" w:styleId="Sidfot">
    <w:name w:val="footer"/>
    <w:basedOn w:val="Normal"/>
    <w:link w:val="SidfotChar"/>
    <w:semiHidden/>
    <w:rsid w:val="00E97E6C"/>
    <w:pPr>
      <w:tabs>
        <w:tab w:val="center" w:pos="4680"/>
        <w:tab w:val="right" w:pos="9360"/>
      </w:tabs>
      <w:spacing w:after="0" w:line="230" w:lineRule="atLeast"/>
      <w:jc w:val="center"/>
    </w:pPr>
    <w:rPr>
      <w:rFonts w:ascii="Arial" w:hAnsi="Arial" w:cs="Arial"/>
      <w:sz w:val="19"/>
    </w:rPr>
  </w:style>
  <w:style w:type="character" w:customStyle="1" w:styleId="SidfotChar">
    <w:name w:val="Sidfot Char"/>
    <w:link w:val="Sidfot"/>
    <w:semiHidden/>
    <w:rsid w:val="005A7EBE"/>
    <w:rPr>
      <w:rFonts w:ascii="Arial" w:hAnsi="Arial" w:cs="Arial"/>
      <w:sz w:val="19"/>
    </w:rPr>
  </w:style>
  <w:style w:type="paragraph" w:styleId="Innehll1">
    <w:name w:val="toc 1"/>
    <w:basedOn w:val="Normal"/>
    <w:next w:val="Normal"/>
    <w:autoRedefine/>
    <w:uiPriority w:val="39"/>
    <w:semiHidden/>
    <w:rsid w:val="00817A2E"/>
    <w:pPr>
      <w:tabs>
        <w:tab w:val="right" w:leader="dot" w:pos="7927"/>
      </w:tabs>
      <w:spacing w:before="120" w:after="0"/>
    </w:pPr>
    <w:rPr>
      <w:rFonts w:ascii="Calibri Light" w:hAnsi="Calibri Light" w:cs="Arial"/>
      <w:b/>
      <w:noProof/>
      <w:sz w:val="24"/>
    </w:rPr>
  </w:style>
  <w:style w:type="paragraph" w:styleId="Innehll2">
    <w:name w:val="toc 2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284"/>
    </w:pPr>
    <w:rPr>
      <w:rFonts w:ascii="Calibri Light" w:hAnsi="Calibri Light" w:cs="Arial"/>
      <w:b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567"/>
    </w:pPr>
    <w:rPr>
      <w:rFonts w:ascii="Calibri Light" w:hAnsi="Calibri Light" w:cs="Arial"/>
      <w:noProof/>
    </w:rPr>
  </w:style>
  <w:style w:type="paragraph" w:styleId="Ballongtext">
    <w:name w:val="Balloon Text"/>
    <w:basedOn w:val="Normal"/>
    <w:link w:val="BallongtextChar"/>
    <w:semiHidden/>
    <w:rsid w:val="00817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A7E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81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17A2E"/>
    <w:pPr>
      <w:ind w:left="720"/>
      <w:contextualSpacing/>
    </w:pPr>
  </w:style>
  <w:style w:type="paragraph" w:customStyle="1" w:styleId="Huvudrubrik">
    <w:name w:val="Huvudrubrik"/>
    <w:basedOn w:val="Normal"/>
    <w:rsid w:val="00817A2E"/>
    <w:pPr>
      <w:spacing w:before="800" w:after="600" w:line="480" w:lineRule="atLeast"/>
    </w:pPr>
    <w:rPr>
      <w:rFonts w:ascii="Arial" w:hAnsi="Arial"/>
      <w:b/>
      <w:sz w:val="60"/>
    </w:rPr>
  </w:style>
  <w:style w:type="paragraph" w:styleId="Beskrivning">
    <w:name w:val="caption"/>
    <w:basedOn w:val="Normal"/>
    <w:next w:val="Normal"/>
    <w:uiPriority w:val="99"/>
    <w:unhideWhenUsed/>
    <w:qFormat/>
    <w:rsid w:val="00817A2E"/>
    <w:pPr>
      <w:spacing w:before="120" w:after="240"/>
    </w:pPr>
    <w:rPr>
      <w:i/>
      <w:iCs/>
      <w:sz w:val="18"/>
      <w:szCs w:val="18"/>
    </w:rPr>
  </w:style>
  <w:style w:type="paragraph" w:styleId="Fotnotstext">
    <w:name w:val="footnote text"/>
    <w:basedOn w:val="Normal"/>
    <w:link w:val="FotnotstextChar"/>
    <w:semiHidden/>
    <w:rsid w:val="00B06994"/>
    <w:pPr>
      <w:spacing w:after="0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5A7EBE"/>
    <w:rPr>
      <w:sz w:val="18"/>
    </w:rPr>
  </w:style>
  <w:style w:type="character" w:styleId="Fotnotsreferens">
    <w:name w:val="footnote reference"/>
    <w:basedOn w:val="Standardstycketeckensnitt"/>
    <w:semiHidden/>
    <w:rsid w:val="00B06994"/>
    <w:rPr>
      <w:vertAlign w:val="superscript"/>
    </w:rPr>
  </w:style>
  <w:style w:type="paragraph" w:customStyle="1" w:styleId="Figurtext">
    <w:name w:val="Figurtext"/>
    <w:basedOn w:val="Normal"/>
    <w:next w:val="Normal"/>
    <w:uiPriority w:val="99"/>
    <w:semiHidden/>
    <w:qFormat/>
    <w:rsid w:val="00B06994"/>
    <w:pPr>
      <w:spacing w:before="40" w:after="200" w:line="160" w:lineRule="atLeast"/>
    </w:pPr>
    <w:rPr>
      <w:sz w:val="12"/>
      <w:szCs w:val="12"/>
      <w:lang w:val="en-US"/>
    </w:rPr>
  </w:style>
  <w:style w:type="paragraph" w:customStyle="1" w:styleId="Figur">
    <w:name w:val="Figur"/>
    <w:basedOn w:val="Normal"/>
    <w:uiPriority w:val="99"/>
    <w:semiHidden/>
    <w:qFormat/>
    <w:rsid w:val="00817A2E"/>
    <w:pPr>
      <w:keepNext/>
      <w:spacing w:before="200" w:after="40"/>
    </w:pPr>
    <w:rPr>
      <w:noProof/>
    </w:rPr>
  </w:style>
  <w:style w:type="paragraph" w:customStyle="1" w:styleId="Onumreradrubrik1">
    <w:name w:val="Onumrerad rubrik 1"/>
    <w:basedOn w:val="Rubrik1"/>
    <w:uiPriority w:val="7"/>
    <w:semiHidden/>
    <w:rsid w:val="00817A2E"/>
    <w:pPr>
      <w:outlineLvl w:val="9"/>
    </w:pPr>
  </w:style>
  <w:style w:type="character" w:styleId="Hyperlnk">
    <w:name w:val="Hyperlink"/>
    <w:basedOn w:val="Standardstycketeckensnitt"/>
    <w:uiPriority w:val="99"/>
    <w:rsid w:val="007E0A5C"/>
    <w:rPr>
      <w:color w:val="auto"/>
      <w:u w:val="single"/>
    </w:rPr>
  </w:style>
  <w:style w:type="numbering" w:customStyle="1" w:styleId="Nummerlista">
    <w:name w:val="Nummerlista"/>
    <w:basedOn w:val="Ingenlista"/>
    <w:uiPriority w:val="99"/>
    <w:rsid w:val="00817A2E"/>
    <w:pPr>
      <w:numPr>
        <w:numId w:val="3"/>
      </w:numPr>
    </w:pPr>
  </w:style>
  <w:style w:type="paragraph" w:styleId="Numreradlista">
    <w:name w:val="List Number"/>
    <w:basedOn w:val="Brdtext"/>
    <w:uiPriority w:val="6"/>
    <w:qFormat/>
    <w:rsid w:val="00F47A9D"/>
    <w:pPr>
      <w:numPr>
        <w:numId w:val="5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table" w:customStyle="1" w:styleId="SKHGrn">
    <w:name w:val="SKH_Grön"/>
    <w:basedOn w:val="Normaltabell"/>
    <w:uiPriority w:val="99"/>
    <w:rsid w:val="00B362BD"/>
    <w:pPr>
      <w:spacing w:before="60" w:after="60"/>
    </w:pPr>
    <w:tblPr>
      <w:tblBorders>
        <w:insideH w:val="single" w:sz="4" w:space="0" w:color="auto"/>
      </w:tblBorders>
    </w:tblPr>
    <w:tblStylePr w:type="firstRow">
      <w:rPr>
        <w:b/>
        <w:color w:val="FFFFFF" w:themeColor="background1"/>
        <w:u w:val="none"/>
      </w:rPr>
      <w:tblPr/>
      <w:tcPr>
        <w:shd w:val="clear" w:color="auto" w:fill="6AB023" w:themeFill="accent1"/>
      </w:tcPr>
    </w:tblStylePr>
  </w:style>
  <w:style w:type="table" w:customStyle="1" w:styleId="SKHGr">
    <w:name w:val="SKH_Grå"/>
    <w:basedOn w:val="Normaltabell"/>
    <w:uiPriority w:val="99"/>
    <w:rsid w:val="00AB0716"/>
    <w:pPr>
      <w:spacing w:before="60" w:after="60"/>
    </w:pPr>
    <w:tblPr>
      <w:tblBorders>
        <w:insideH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u w:val="none"/>
      </w:rPr>
      <w:tblPr/>
      <w:tcPr>
        <w:shd w:val="clear" w:color="auto" w:fill="7F7E7E" w:themeFill="accent2"/>
      </w:tcPr>
    </w:tblStylePr>
  </w:style>
  <w:style w:type="table" w:customStyle="1" w:styleId="SKHKantlinjer">
    <w:name w:val="SKH Kantlinjer"/>
    <w:basedOn w:val="SKHGrn"/>
    <w:uiPriority w:val="99"/>
    <w:rsid w:val="00441D91"/>
    <w:pPr>
      <w:spacing w:line="240" w:lineRule="auto"/>
    </w:pPr>
    <w:tblPr/>
    <w:tcPr>
      <w:shd w:val="clear" w:color="auto" w:fill="auto"/>
    </w:tcPr>
    <w:tblStylePr w:type="firstRow">
      <w:rPr>
        <w:b/>
        <w:color w:val="auto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Rubrik7Char">
    <w:name w:val="Rubrik 7 Char"/>
    <w:basedOn w:val="Standardstycketeckensnitt"/>
    <w:link w:val="Rubrik7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5A7E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ottagare">
    <w:name w:val="Mottagare"/>
    <w:basedOn w:val="Normal"/>
    <w:semiHidden/>
    <w:rsid w:val="00642186"/>
    <w:pPr>
      <w:spacing w:after="0"/>
    </w:pPr>
  </w:style>
  <w:style w:type="paragraph" w:styleId="Numreradlista2">
    <w:name w:val="List Number 2"/>
    <w:basedOn w:val="Normal"/>
    <w:uiPriority w:val="6"/>
    <w:rsid w:val="0035207F"/>
    <w:pPr>
      <w:numPr>
        <w:ilvl w:val="1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851"/>
    </w:pPr>
    <w:rPr>
      <w:rFonts w:ascii="Calibri Light" w:hAnsi="Calibri Light" w:cs="Arial"/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AC2284"/>
    <w:rPr>
      <w:color w:val="808080"/>
    </w:rPr>
  </w:style>
  <w:style w:type="table" w:customStyle="1" w:styleId="Enkeltabell">
    <w:name w:val="Enkel tabell"/>
    <w:basedOn w:val="Normaltabell"/>
    <w:uiPriority w:val="99"/>
    <w:rsid w:val="006D0F1C"/>
    <w:pPr>
      <w:spacing w:before="60" w:after="60" w:line="240" w:lineRule="auto"/>
    </w:pPr>
    <w:tblPr/>
  </w:style>
  <w:style w:type="character" w:styleId="Sidnummer">
    <w:name w:val="page number"/>
    <w:basedOn w:val="Standardstycketeckensnitt"/>
    <w:uiPriority w:val="8"/>
    <w:semiHidden/>
    <w:rsid w:val="008605FE"/>
    <w:rPr>
      <w:rFonts w:ascii="Arial" w:hAnsi="Arial" w:cstheme="majorHAnsi"/>
      <w:b w:val="0"/>
      <w:sz w:val="16"/>
    </w:rPr>
  </w:style>
  <w:style w:type="paragraph" w:styleId="Brdtext">
    <w:name w:val="Body Text"/>
    <w:basedOn w:val="Normal"/>
    <w:link w:val="BrdtextChar"/>
    <w:semiHidden/>
    <w:unhideWhenUsed/>
    <w:rsid w:val="00F47A9D"/>
  </w:style>
  <w:style w:type="character" w:customStyle="1" w:styleId="BrdtextChar">
    <w:name w:val="Brödtext Char"/>
    <w:basedOn w:val="Standardstycketeckensnitt"/>
    <w:link w:val="Brdtext"/>
    <w:semiHidden/>
    <w:rsid w:val="00F47A9D"/>
  </w:style>
  <w:style w:type="paragraph" w:customStyle="1" w:styleId="SidfotFet">
    <w:name w:val="SidfotFet"/>
    <w:basedOn w:val="Sidfot"/>
    <w:uiPriority w:val="8"/>
    <w:semiHidden/>
    <w:rsid w:val="00A5519B"/>
    <w:pPr>
      <w:tabs>
        <w:tab w:val="clear" w:pos="4680"/>
        <w:tab w:val="clear" w:pos="9360"/>
        <w:tab w:val="center" w:pos="4536"/>
        <w:tab w:val="right" w:pos="9072"/>
      </w:tabs>
      <w:spacing w:line="160" w:lineRule="exact"/>
    </w:pPr>
    <w:rPr>
      <w:rFonts w:ascii="HelveticaNeueLT Std" w:eastAsiaTheme="minorHAnsi" w:hAnsi="HelveticaNeueLT Std" w:cstheme="minorBidi"/>
      <w:b/>
      <w:caps/>
      <w:lang w:eastAsia="en-US"/>
    </w:rPr>
  </w:style>
  <w:style w:type="paragraph" w:styleId="Datum">
    <w:name w:val="Date"/>
    <w:basedOn w:val="Normal"/>
    <w:next w:val="Normal"/>
    <w:link w:val="DatumChar"/>
    <w:semiHidden/>
    <w:rsid w:val="00642186"/>
    <w:pPr>
      <w:spacing w:before="240" w:after="0" w:line="240" w:lineRule="auto"/>
    </w:pPr>
    <w:rPr>
      <w:rFonts w:ascii="Arial" w:hAnsi="Arial"/>
      <w:sz w:val="16"/>
    </w:rPr>
  </w:style>
  <w:style w:type="character" w:customStyle="1" w:styleId="DatumChar">
    <w:name w:val="Datum Char"/>
    <w:basedOn w:val="Standardstycketeckensnitt"/>
    <w:link w:val="Datum"/>
    <w:semiHidden/>
    <w:rsid w:val="005A7EBE"/>
    <w:rPr>
      <w:rFonts w:ascii="Arial" w:hAnsi="Arial"/>
      <w:sz w:val="16"/>
    </w:rPr>
  </w:style>
  <w:style w:type="paragraph" w:styleId="Numreradlista3">
    <w:name w:val="List Number 3"/>
    <w:basedOn w:val="Normal"/>
    <w:uiPriority w:val="6"/>
    <w:rsid w:val="0035207F"/>
    <w:pPr>
      <w:numPr>
        <w:ilvl w:val="2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Etikett">
    <w:name w:val="Etikett"/>
    <w:semiHidden/>
    <w:rsid w:val="00F141B3"/>
    <w:pPr>
      <w:spacing w:after="0" w:line="240" w:lineRule="auto"/>
    </w:pPr>
    <w:rPr>
      <w:rFonts w:ascii="Arial" w:hAnsi="Arial"/>
      <w:color w:val="000000" w:themeColor="text1"/>
      <w:sz w:val="14"/>
    </w:rPr>
  </w:style>
  <w:style w:type="paragraph" w:customStyle="1" w:styleId="Formelltext">
    <w:name w:val="Formell text"/>
    <w:basedOn w:val="Etikett"/>
    <w:semiHidden/>
    <w:rsid w:val="00F141B3"/>
    <w:rPr>
      <w:sz w:val="16"/>
    </w:rPr>
  </w:style>
  <w:style w:type="paragraph" w:customStyle="1" w:styleId="FormelltextDnr">
    <w:name w:val="Formell text Dnr"/>
    <w:basedOn w:val="Formelltext"/>
    <w:semiHidden/>
    <w:rsid w:val="0029555E"/>
    <w:pPr>
      <w:spacing w:before="60"/>
    </w:pPr>
  </w:style>
  <w:style w:type="paragraph" w:customStyle="1" w:styleId="FormelltextDatum">
    <w:name w:val="Formell text Datum"/>
    <w:basedOn w:val="Formelltext"/>
    <w:semiHidden/>
    <w:rsid w:val="0029555E"/>
    <w:pPr>
      <w:spacing w:before="60"/>
    </w:pPr>
  </w:style>
  <w:style w:type="paragraph" w:customStyle="1" w:styleId="Sidfotvrigasidor">
    <w:name w:val="Sidfot övriga sidor"/>
    <w:basedOn w:val="Sidfot"/>
    <w:semiHidden/>
    <w:qFormat/>
    <w:rsid w:val="00C548CF"/>
    <w:pPr>
      <w:ind w:right="-1134"/>
      <w:jc w:val="right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C65F3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C865E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C865E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865E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865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1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a-fs01\gemensam\mallar\Brevmall%20formell%20SKH%20sv.dotx" TargetMode="External"/></Relationships>
</file>

<file path=word/theme/theme1.xml><?xml version="1.0" encoding="utf-8"?>
<a:theme xmlns:a="http://schemas.openxmlformats.org/drawingml/2006/main" name="Office-tema">
  <a:themeElements>
    <a:clrScheme name="SKH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AB023"/>
      </a:accent1>
      <a:accent2>
        <a:srgbClr val="7F7E7E"/>
      </a:accent2>
      <a:accent3>
        <a:srgbClr val="F56B39"/>
      </a:accent3>
      <a:accent4>
        <a:srgbClr val="F9B200"/>
      </a:accent4>
      <a:accent5>
        <a:srgbClr val="E00885"/>
      </a:accent5>
      <a:accent6>
        <a:srgbClr val="DBDBDB"/>
      </a:accent6>
      <a:hlink>
        <a:srgbClr val="000000"/>
      </a:hlink>
      <a:folHlink>
        <a:srgbClr val="000000"/>
      </a:folHlink>
    </a:clrScheme>
    <a:fontScheme name="SKH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80BA-9DBB-4A33-AF3F-A0FAA501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ua-fs01\gemensam\mallar\Brevmall formell SKH sv.dotx</Template>
  <TotalTime>420</TotalTime>
  <Pages>4</Pages>
  <Words>315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Lovisa af Petersens</cp:lastModifiedBy>
  <cp:revision>47</cp:revision>
  <cp:lastPrinted>2017-09-20T16:27:00Z</cp:lastPrinted>
  <dcterms:created xsi:type="dcterms:W3CDTF">2022-06-16T10:49:00Z</dcterms:created>
  <dcterms:modified xsi:type="dcterms:W3CDTF">2025-06-25T08:27:00Z</dcterms:modified>
</cp:coreProperties>
</file>